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F33CA" w14:textId="77777777" w:rsidR="00822305" w:rsidRPr="00B938AF" w:rsidRDefault="00822305" w:rsidP="00822305">
      <w:pPr>
        <w:pStyle w:val="Title"/>
        <w:jc w:val="center"/>
        <w:rPr>
          <w:rFonts w:asciiTheme="minorHAnsi" w:hAnsiTheme="minorHAnsi" w:cstheme="minorHAnsi"/>
          <w:b/>
          <w:bCs/>
        </w:rPr>
      </w:pPr>
      <w:r w:rsidRPr="00B938AF">
        <w:rPr>
          <w:rFonts w:asciiTheme="minorHAnsi" w:hAnsiTheme="minorHAnsi" w:cstheme="minorHAnsi"/>
          <w:b/>
          <w:bCs/>
        </w:rPr>
        <w:t>Copper vs Aluminium Windings in Choke and Transformer Manufacturing</w:t>
      </w:r>
    </w:p>
    <w:p w14:paraId="4ECCC67E" w14:textId="77777777" w:rsidR="00992D04" w:rsidRDefault="00992D04" w:rsidP="00992D04"/>
    <w:p w14:paraId="1F1F9A9E" w14:textId="3BB24F5B" w:rsidR="00992D04" w:rsidRPr="00B938AF" w:rsidRDefault="00822305" w:rsidP="00B938AF">
      <w:pPr>
        <w:spacing w:line="360" w:lineRule="auto"/>
        <w:jc w:val="both"/>
        <w:rPr>
          <w:rFonts w:asciiTheme="minorHAnsi" w:hAnsiTheme="minorHAnsi" w:cstheme="minorHAnsi"/>
          <w:b/>
          <w:bCs/>
        </w:rPr>
      </w:pPr>
      <w:r w:rsidRPr="00B938AF">
        <w:rPr>
          <w:rFonts w:asciiTheme="minorHAnsi" w:hAnsiTheme="minorHAnsi" w:cstheme="minorHAnsi"/>
          <w:b/>
          <w:bCs/>
        </w:rPr>
        <w:t>In choke and transformer manufacturing, the choice between copper and aluminium windings significantly impacts cost, performance, and manufacturability.</w:t>
      </w:r>
    </w:p>
    <w:p w14:paraId="699F08E0" w14:textId="77777777" w:rsidR="00822305" w:rsidRDefault="00822305" w:rsidP="00B938AF">
      <w:pPr>
        <w:spacing w:line="360" w:lineRule="auto"/>
        <w:jc w:val="both"/>
        <w:rPr>
          <w:rFonts w:asciiTheme="minorHAnsi" w:eastAsiaTheme="majorEastAsia" w:hAnsiTheme="minorHAnsi" w:cstheme="minorHAnsi"/>
        </w:rPr>
      </w:pPr>
      <w:r w:rsidRPr="00B938AF">
        <w:rPr>
          <w:rFonts w:asciiTheme="minorHAnsi" w:eastAsiaTheme="majorEastAsia" w:hAnsiTheme="minorHAnsi" w:cstheme="minorHAnsi"/>
        </w:rPr>
        <w:t>In choke and transformer manufacturing, the choice between copper and aluminium windings significantly impacts cost, performance, and manufacturability. Each material offers distinct advantages and trade-offs that must be carefully weighed based on the intended application.</w:t>
      </w:r>
    </w:p>
    <w:p w14:paraId="21958E4A" w14:textId="77777777" w:rsidR="00B938AF" w:rsidRPr="00B938AF" w:rsidRDefault="00B938AF" w:rsidP="00B938AF">
      <w:pPr>
        <w:spacing w:line="360" w:lineRule="auto"/>
        <w:jc w:val="both"/>
        <w:rPr>
          <w:rFonts w:asciiTheme="minorHAnsi" w:eastAsiaTheme="majorEastAsia" w:hAnsiTheme="minorHAnsi" w:cstheme="minorHAnsi"/>
        </w:rPr>
      </w:pPr>
    </w:p>
    <w:p w14:paraId="152475D5" w14:textId="77777777" w:rsidR="00822305" w:rsidRPr="00B938AF" w:rsidRDefault="00822305" w:rsidP="00B938AF">
      <w:pPr>
        <w:spacing w:line="360" w:lineRule="auto"/>
        <w:jc w:val="both"/>
        <w:rPr>
          <w:rFonts w:asciiTheme="minorHAnsi" w:eastAsiaTheme="majorEastAsia" w:hAnsiTheme="minorHAnsi" w:cstheme="minorHAnsi"/>
        </w:rPr>
      </w:pPr>
      <w:r w:rsidRPr="00B938AF">
        <w:rPr>
          <w:rFonts w:asciiTheme="minorHAnsi" w:eastAsiaTheme="majorEastAsia" w:hAnsiTheme="minorHAnsi" w:cstheme="minorHAnsi"/>
        </w:rPr>
        <w:t>Copper is the industry standard for conductivity and remains the most efficient material for minimising electrical losses. Its superior performance enables compact choke and transformer designs with lower heat generation, enhanced mechanical stability, and more predictable thermal behaviour, making it particularly suitable for applications that demand high power density, consistent thermal management, or where physical space is constrained.</w:t>
      </w:r>
    </w:p>
    <w:p w14:paraId="32C93AE8" w14:textId="77777777" w:rsidR="00822305" w:rsidRPr="00B938AF" w:rsidRDefault="00822305" w:rsidP="00B938AF">
      <w:pPr>
        <w:spacing w:line="360" w:lineRule="auto"/>
        <w:jc w:val="both"/>
        <w:rPr>
          <w:rFonts w:asciiTheme="minorHAnsi" w:eastAsiaTheme="majorEastAsia" w:hAnsiTheme="minorHAnsi" w:cstheme="minorHAnsi"/>
        </w:rPr>
      </w:pPr>
    </w:p>
    <w:p w14:paraId="6CE5978B" w14:textId="77777777" w:rsidR="00822305" w:rsidRPr="00B938AF" w:rsidRDefault="00822305" w:rsidP="00B938AF">
      <w:pPr>
        <w:spacing w:line="360" w:lineRule="auto"/>
        <w:jc w:val="both"/>
        <w:rPr>
          <w:rFonts w:asciiTheme="minorHAnsi" w:eastAsiaTheme="majorEastAsia" w:hAnsiTheme="minorHAnsi" w:cstheme="minorHAnsi"/>
        </w:rPr>
      </w:pPr>
      <w:r w:rsidRPr="00B938AF">
        <w:rPr>
          <w:rFonts w:asciiTheme="minorHAnsi" w:eastAsiaTheme="majorEastAsia" w:hAnsiTheme="minorHAnsi" w:cstheme="minorHAnsi"/>
        </w:rPr>
        <w:t>Aluminium, however, has its advantages. Weighing about one-third as much as copper, it is well-suited to applications where reduced weight is a priority, this makes it especially attractive in mobile or transport systems, or in installations where lifting or structural loads are a concern. To match copper’s electrical performance, aluminium windings require a greater cross-sectional area—approximately 1.6 times larger—resulting in increased winding volume and often larger overall component dimensions.</w:t>
      </w:r>
    </w:p>
    <w:p w14:paraId="3EF3915A" w14:textId="77777777" w:rsidR="00822305" w:rsidRPr="00B938AF" w:rsidRDefault="00822305" w:rsidP="00B938AF">
      <w:pPr>
        <w:spacing w:line="360" w:lineRule="auto"/>
        <w:jc w:val="both"/>
        <w:rPr>
          <w:rFonts w:asciiTheme="minorHAnsi" w:eastAsiaTheme="majorEastAsia" w:hAnsiTheme="minorHAnsi" w:cstheme="minorHAnsi"/>
        </w:rPr>
      </w:pPr>
      <w:r w:rsidRPr="00B938AF">
        <w:rPr>
          <w:rFonts w:asciiTheme="minorHAnsi" w:eastAsiaTheme="majorEastAsia" w:hAnsiTheme="minorHAnsi" w:cstheme="minorHAnsi"/>
        </w:rPr>
        <w:t xml:space="preserve">From a manufacturing standpoint, copper is readily available in a wide range of wire diameters and is compatible with most standard winding equipment. Its mechanical robustness also makes it easier to handle during production. Aluminium, by contrast, is available in fewer standard sizes and can be more prone to damage during winding and </w:t>
      </w:r>
      <w:r w:rsidRPr="00B938AF">
        <w:rPr>
          <w:rFonts w:asciiTheme="minorHAnsi" w:eastAsiaTheme="majorEastAsia" w:hAnsiTheme="minorHAnsi" w:cstheme="minorHAnsi"/>
        </w:rPr>
        <w:lastRenderedPageBreak/>
        <w:t>termination. It often requires adjustments, for example, to terminals, to allow them to be used in existing machinery and more specialised handling.</w:t>
      </w:r>
    </w:p>
    <w:p w14:paraId="211C0C3A" w14:textId="77777777" w:rsidR="00822305" w:rsidRPr="00B938AF" w:rsidRDefault="00822305" w:rsidP="00B938AF">
      <w:pPr>
        <w:spacing w:line="360" w:lineRule="auto"/>
        <w:jc w:val="both"/>
        <w:rPr>
          <w:rFonts w:asciiTheme="minorHAnsi" w:eastAsiaTheme="majorEastAsia" w:hAnsiTheme="minorHAnsi" w:cstheme="minorHAnsi"/>
        </w:rPr>
      </w:pPr>
      <w:r w:rsidRPr="00B938AF">
        <w:rPr>
          <w:rFonts w:asciiTheme="minorHAnsi" w:eastAsiaTheme="majorEastAsia" w:hAnsiTheme="minorHAnsi" w:cstheme="minorHAnsi"/>
        </w:rPr>
        <w:t>Corrosion is another consideration. Copper is relatively inert and highly resistant to oxidation in most environments. Aluminium, on the other hand, forms a non-conductive oxide layer almost immediately upon contact with air. This makes it essential to treat or protect connection points—typically with special terminals, coatings, or welding techniques—to ensure long-term reliability and performance.</w:t>
      </w:r>
    </w:p>
    <w:p w14:paraId="4C0DE170" w14:textId="77777777" w:rsidR="00822305" w:rsidRPr="00B938AF" w:rsidRDefault="00822305" w:rsidP="00B938AF">
      <w:pPr>
        <w:spacing w:line="360" w:lineRule="auto"/>
        <w:jc w:val="both"/>
        <w:rPr>
          <w:rFonts w:asciiTheme="minorHAnsi" w:eastAsiaTheme="majorEastAsia" w:hAnsiTheme="minorHAnsi" w:cstheme="minorHAnsi"/>
        </w:rPr>
      </w:pPr>
    </w:p>
    <w:p w14:paraId="4B8E73C2" w14:textId="77777777" w:rsidR="00822305" w:rsidRPr="00B938AF" w:rsidRDefault="00822305" w:rsidP="00B938AF">
      <w:pPr>
        <w:spacing w:line="360" w:lineRule="auto"/>
        <w:jc w:val="both"/>
        <w:rPr>
          <w:rFonts w:asciiTheme="minorHAnsi" w:eastAsiaTheme="majorEastAsia" w:hAnsiTheme="minorHAnsi" w:cstheme="minorHAnsi"/>
        </w:rPr>
      </w:pPr>
      <w:r w:rsidRPr="00B938AF">
        <w:rPr>
          <w:rFonts w:asciiTheme="minorHAnsi" w:eastAsiaTheme="majorEastAsia" w:hAnsiTheme="minorHAnsi" w:cstheme="minorHAnsi"/>
        </w:rPr>
        <w:t>In terms of material cost, aluminium holds a clear advantage. As of mid-2025, copper is priced around $11,000 per tonne, while aluminium is approximately $2,580 per tonne. Even after adjusting for the greater volume needed to achieve comparable conductivity, the effective cost of aluminium is about $4,130 per tonne, resulting in a material cost saving of approximately 63%. Should market conditions push aluminium closer to its projected low of $2,000 per tonne, savings could exceed 80%, offering significant cost advantages in high-volume or cost-sensitive applications.</w:t>
      </w:r>
    </w:p>
    <w:p w14:paraId="32FBACCC" w14:textId="77777777" w:rsidR="00822305" w:rsidRPr="00B938AF" w:rsidRDefault="00822305" w:rsidP="00B938AF">
      <w:pPr>
        <w:spacing w:line="360" w:lineRule="auto"/>
        <w:jc w:val="both"/>
        <w:rPr>
          <w:rFonts w:asciiTheme="minorHAnsi" w:eastAsiaTheme="majorEastAsia" w:hAnsiTheme="minorHAnsi" w:cstheme="minorHAnsi"/>
        </w:rPr>
      </w:pPr>
      <w:r w:rsidRPr="00B938AF">
        <w:rPr>
          <w:rFonts w:asciiTheme="minorHAnsi" w:eastAsiaTheme="majorEastAsia" w:hAnsiTheme="minorHAnsi" w:cstheme="minorHAnsi"/>
        </w:rPr>
        <w:t>To overcome some of aluminium’s limitations—such as oxidation, mechanical softness, and lower thermal resilience—specialised alloys like Aircunal have been developed. These alloys offer improved conductivity, structural integrity, and oxidation resistance, making them more suitable for demanding electrical applications. However, their use requires trained personnel, specific storage conditions, and potentially retooled production processes.</w:t>
      </w:r>
    </w:p>
    <w:p w14:paraId="7C20E758" w14:textId="77777777" w:rsidR="00822305" w:rsidRPr="00B938AF" w:rsidRDefault="00822305" w:rsidP="00B938AF">
      <w:pPr>
        <w:spacing w:line="360" w:lineRule="auto"/>
        <w:jc w:val="both"/>
        <w:rPr>
          <w:rFonts w:asciiTheme="minorHAnsi" w:eastAsiaTheme="majorEastAsia" w:hAnsiTheme="minorHAnsi" w:cstheme="minorHAnsi"/>
        </w:rPr>
      </w:pPr>
    </w:p>
    <w:p w14:paraId="155827FD" w14:textId="77777777" w:rsidR="00822305" w:rsidRDefault="00822305" w:rsidP="00B938AF">
      <w:pPr>
        <w:spacing w:line="360" w:lineRule="auto"/>
        <w:jc w:val="both"/>
        <w:rPr>
          <w:rFonts w:asciiTheme="minorHAnsi" w:eastAsiaTheme="majorEastAsia" w:hAnsiTheme="minorHAnsi" w:cstheme="minorHAnsi"/>
        </w:rPr>
      </w:pPr>
      <w:r w:rsidRPr="00B938AF">
        <w:rPr>
          <w:rFonts w:asciiTheme="minorHAnsi" w:eastAsiaTheme="majorEastAsia" w:hAnsiTheme="minorHAnsi" w:cstheme="minorHAnsi"/>
        </w:rPr>
        <w:t xml:space="preserve">One area where copper remains dominant is in high-frequency applications. At elevated frequencies, alternating current tends to travel along the outer surface of conductors—a phenomenon known as the skin effect. Because aluminium has higher resistivity, it allows slightly deeper current penetration compared to copper. While this may appear beneficial in theory, aluminium’s lower overall conductivity and its unsuitability for litz wire configurations make it a poor choice in practice. Additionally, the oxide layer formed on aluminium’s surface can further impede current flow in high-frequency conditions. Copper’s superior conductivity, </w:t>
      </w:r>
      <w:r w:rsidRPr="00B938AF">
        <w:rPr>
          <w:rFonts w:asciiTheme="minorHAnsi" w:eastAsiaTheme="majorEastAsia" w:hAnsiTheme="minorHAnsi" w:cstheme="minorHAnsi"/>
        </w:rPr>
        <w:lastRenderedPageBreak/>
        <w:t>compatibility with litz wire, and long-term contact reliability ensure its continued preference in these scenarios.</w:t>
      </w:r>
    </w:p>
    <w:p w14:paraId="69724C43" w14:textId="77777777" w:rsidR="00B938AF" w:rsidRDefault="00B938AF" w:rsidP="00B938AF">
      <w:pPr>
        <w:spacing w:line="360" w:lineRule="auto"/>
        <w:jc w:val="both"/>
        <w:rPr>
          <w:rFonts w:asciiTheme="minorHAnsi" w:eastAsiaTheme="majorEastAsia" w:hAnsiTheme="minorHAnsi" w:cstheme="minorHAnsi"/>
        </w:rPr>
      </w:pPr>
    </w:p>
    <w:p w14:paraId="3B7A7AD6" w14:textId="0956FFE8" w:rsidR="00B938AF" w:rsidRPr="00B938AF" w:rsidRDefault="00B938AF" w:rsidP="00B938AF">
      <w:pPr>
        <w:spacing w:line="360" w:lineRule="auto"/>
        <w:jc w:val="both"/>
        <w:rPr>
          <w:rFonts w:asciiTheme="minorHAnsi" w:eastAsiaTheme="majorEastAsia" w:hAnsiTheme="minorHAnsi" w:cstheme="minorHAnsi"/>
          <w:b/>
          <w:bCs/>
        </w:rPr>
      </w:pPr>
      <w:r>
        <w:rPr>
          <w:rFonts w:asciiTheme="minorHAnsi" w:eastAsiaTheme="majorEastAsia" w:hAnsiTheme="minorHAnsi" w:cstheme="minorHAnsi"/>
          <w:b/>
          <w:bCs/>
        </w:rPr>
        <w:t>TABLE 1</w:t>
      </w:r>
    </w:p>
    <w:p w14:paraId="7202C2B0" w14:textId="009E310B" w:rsidR="00822305" w:rsidRDefault="00B938AF" w:rsidP="00B938AF">
      <w:pPr>
        <w:spacing w:line="360" w:lineRule="auto"/>
        <w:jc w:val="both"/>
        <w:rPr>
          <w:rFonts w:asciiTheme="minorHAnsi" w:eastAsiaTheme="majorEastAsia" w:hAnsiTheme="minorHAnsi" w:cstheme="minorHAnsi"/>
        </w:rPr>
      </w:pPr>
      <w:r>
        <w:rPr>
          <w:noProof/>
        </w:rPr>
        <w:drawing>
          <wp:inline distT="0" distB="0" distL="0" distR="0" wp14:anchorId="4FCC2054" wp14:editId="262813C2">
            <wp:extent cx="5731510" cy="2703830"/>
            <wp:effectExtent l="0" t="0" r="2540" b="1270"/>
            <wp:docPr id="16731513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3151377" name=""/>
                    <pic:cNvPicPr/>
                  </pic:nvPicPr>
                  <pic:blipFill>
                    <a:blip r:embed="rId10"/>
                    <a:stretch>
                      <a:fillRect/>
                    </a:stretch>
                  </pic:blipFill>
                  <pic:spPr>
                    <a:xfrm>
                      <a:off x="0" y="0"/>
                      <a:ext cx="5731510" cy="2703830"/>
                    </a:xfrm>
                    <a:prstGeom prst="rect">
                      <a:avLst/>
                    </a:prstGeom>
                  </pic:spPr>
                </pic:pic>
              </a:graphicData>
            </a:graphic>
          </wp:inline>
        </w:drawing>
      </w:r>
    </w:p>
    <w:p w14:paraId="7BD17615" w14:textId="77777777" w:rsidR="00B938AF" w:rsidRPr="00B938AF" w:rsidRDefault="00B938AF" w:rsidP="00B938AF">
      <w:pPr>
        <w:spacing w:line="360" w:lineRule="auto"/>
        <w:jc w:val="both"/>
        <w:rPr>
          <w:rFonts w:asciiTheme="minorHAnsi" w:eastAsiaTheme="majorEastAsia" w:hAnsiTheme="minorHAnsi" w:cstheme="minorHAnsi"/>
        </w:rPr>
      </w:pPr>
    </w:p>
    <w:p w14:paraId="230C6714" w14:textId="3BCA9013" w:rsidR="00FF7291" w:rsidRPr="00B938AF" w:rsidRDefault="00822305" w:rsidP="00B938AF">
      <w:pPr>
        <w:spacing w:line="360" w:lineRule="auto"/>
        <w:jc w:val="both"/>
        <w:rPr>
          <w:rFonts w:asciiTheme="minorHAnsi" w:hAnsiTheme="minorHAnsi" w:cstheme="minorHAnsi"/>
          <w:b/>
          <w:bCs/>
        </w:rPr>
      </w:pPr>
      <w:r w:rsidRPr="00B938AF">
        <w:rPr>
          <w:rFonts w:asciiTheme="minorHAnsi" w:eastAsiaTheme="majorEastAsia" w:hAnsiTheme="minorHAnsi" w:cstheme="minorHAnsi"/>
        </w:rPr>
        <w:t>Both materials have valid roles to play in choke manufacturing</w:t>
      </w:r>
      <w:r w:rsidR="00B938AF">
        <w:rPr>
          <w:rFonts w:asciiTheme="minorHAnsi" w:eastAsiaTheme="majorEastAsia" w:hAnsiTheme="minorHAnsi" w:cstheme="minorHAnsi"/>
        </w:rPr>
        <w:t xml:space="preserve"> and TABLE 1 shown above provides and overview. </w:t>
      </w:r>
      <w:r w:rsidRPr="00B938AF">
        <w:rPr>
          <w:rFonts w:asciiTheme="minorHAnsi" w:eastAsiaTheme="majorEastAsia" w:hAnsiTheme="minorHAnsi" w:cstheme="minorHAnsi"/>
        </w:rPr>
        <w:t>Copper is ideal where compactness, performance, and reliability are paramount. Aluminium, particularly when enhanced through alloys like Aircunal, is an increasingly viable choice for low-frequency, cost-driven, or weight-sensitive designs. The decision ultimately depends on specific technical requirements, budgetary constraints, and manufacturing capabilities. Working with a supplier that can support both copper and aluminium solutions allows for flexibility and optimisation without bias toward one material over the other.</w:t>
      </w:r>
    </w:p>
    <w:p w14:paraId="6920539E" w14:textId="77777777" w:rsidR="00FF7291" w:rsidRPr="00552032" w:rsidRDefault="00FF7291" w:rsidP="00552032">
      <w:pPr>
        <w:rPr>
          <w:b/>
          <w:bCs/>
        </w:rPr>
      </w:pPr>
    </w:p>
    <w:p w14:paraId="385A5A90" w14:textId="176E29CA" w:rsidR="00772D20" w:rsidRDefault="00772D20" w:rsidP="00772D20">
      <w:r>
        <w:rPr>
          <w:rFonts w:eastAsia="MS Mincho"/>
          <w:b/>
          <w:bCs/>
          <w:color w:val="1F497D"/>
        </w:rPr>
        <w:t>Ends:</w:t>
      </w:r>
      <w:r>
        <w:t xml:space="preserve"> </w:t>
      </w:r>
      <w:r w:rsidR="00B938AF">
        <w:t>633</w:t>
      </w:r>
      <w:r w:rsidR="005B3990">
        <w:t xml:space="preserve"> words</w:t>
      </w:r>
    </w:p>
    <w:p w14:paraId="7D5126BE" w14:textId="77777777" w:rsidR="00772D20" w:rsidRDefault="00772D20" w:rsidP="00772D20"/>
    <w:p w14:paraId="2D483E76" w14:textId="77777777" w:rsidR="00772D20" w:rsidRDefault="00772D20" w:rsidP="00772D20">
      <w:pPr>
        <w:pStyle w:val="BodyCopy"/>
        <w:spacing w:before="0" w:after="0" w:line="240" w:lineRule="auto"/>
        <w:jc w:val="left"/>
        <w:rPr>
          <w:rFonts w:eastAsia="MS Mincho"/>
          <w:b/>
          <w:bCs/>
          <w:color w:val="1F497D"/>
        </w:rPr>
      </w:pPr>
    </w:p>
    <w:p w14:paraId="4790FD06" w14:textId="77777777" w:rsidR="00772D20" w:rsidRDefault="00772D20" w:rsidP="00772D20">
      <w:pPr>
        <w:pStyle w:val="BodyCopy"/>
        <w:spacing w:before="0" w:after="0" w:line="240" w:lineRule="auto"/>
        <w:jc w:val="left"/>
        <w:rPr>
          <w:rFonts w:eastAsia="MS Mincho"/>
          <w:b/>
          <w:bCs/>
          <w:color w:val="00B050"/>
        </w:rPr>
      </w:pPr>
      <w:r w:rsidRPr="00736615">
        <w:rPr>
          <w:rFonts w:eastAsia="MS Mincho"/>
          <w:b/>
          <w:bCs/>
          <w:color w:val="1F497D"/>
        </w:rPr>
        <w:t>Editor’s note:</w:t>
      </w:r>
      <w:r>
        <w:rPr>
          <w:rFonts w:eastAsia="MS Mincho"/>
          <w:b/>
          <w:bCs/>
          <w:color w:val="00B050"/>
        </w:rPr>
        <w:t xml:space="preserve"> </w:t>
      </w:r>
      <w:r w:rsidRPr="00DB760C">
        <w:rPr>
          <w:rFonts w:eastAsia="MS Mincho"/>
        </w:rPr>
        <w:t>If you want to ensure you keep up to date wit</w:t>
      </w:r>
      <w:r>
        <w:rPr>
          <w:rFonts w:eastAsia="MS Mincho"/>
        </w:rPr>
        <w:t>h press material, opinion focus</w:t>
      </w:r>
      <w:r w:rsidRPr="00DB760C">
        <w:rPr>
          <w:rFonts w:eastAsia="MS Mincho"/>
        </w:rPr>
        <w:t xml:space="preserve">ed blog content and case studies from </w:t>
      </w:r>
      <w:r>
        <w:rPr>
          <w:rFonts w:eastAsia="MS Mincho"/>
        </w:rPr>
        <w:t>REO UK</w:t>
      </w:r>
      <w:r w:rsidRPr="00DB760C">
        <w:rPr>
          <w:rFonts w:eastAsia="MS Mincho"/>
        </w:rPr>
        <w:t xml:space="preserve">, you can </w:t>
      </w:r>
      <w:r>
        <w:rPr>
          <w:rFonts w:eastAsia="MS Mincho"/>
        </w:rPr>
        <w:t xml:space="preserve">visit their news page: </w:t>
      </w:r>
      <w:hyperlink r:id="rId11" w:history="1">
        <w:r w:rsidRPr="00F50EA9">
          <w:rPr>
            <w:rStyle w:val="Hyperlink"/>
            <w:rFonts w:eastAsia="MS Mincho"/>
          </w:rPr>
          <w:t>http://www.reo.co.uk/news</w:t>
        </w:r>
      </w:hyperlink>
      <w:r>
        <w:rPr>
          <w:rFonts w:eastAsia="MS Mincho"/>
        </w:rPr>
        <w:t xml:space="preserve"> </w:t>
      </w:r>
    </w:p>
    <w:p w14:paraId="2047A5F3" w14:textId="77777777" w:rsidR="00772D20" w:rsidRDefault="00772D20" w:rsidP="00772D20">
      <w:pPr>
        <w:pStyle w:val="BodyCopy"/>
        <w:spacing w:before="0" w:after="0" w:line="240" w:lineRule="auto"/>
        <w:jc w:val="left"/>
        <w:rPr>
          <w:rFonts w:eastAsia="MS Mincho"/>
          <w:b/>
          <w:bCs/>
          <w:color w:val="00B050"/>
        </w:rPr>
      </w:pPr>
    </w:p>
    <w:p w14:paraId="77B61BCA" w14:textId="0D237A43" w:rsidR="00772D20" w:rsidRDefault="00772D20" w:rsidP="00772D20">
      <w:pPr>
        <w:pStyle w:val="BodyCopy"/>
        <w:spacing w:before="0" w:after="0" w:line="240" w:lineRule="auto"/>
        <w:jc w:val="left"/>
        <w:rPr>
          <w:rFonts w:eastAsia="MS Mincho"/>
        </w:rPr>
      </w:pPr>
      <w:r w:rsidRPr="00736615">
        <w:rPr>
          <w:rFonts w:eastAsia="MS Mincho"/>
          <w:b/>
          <w:bCs/>
          <w:color w:val="1F497D"/>
        </w:rPr>
        <w:lastRenderedPageBreak/>
        <w:t xml:space="preserve">For further information </w:t>
      </w:r>
      <w:r w:rsidR="00C74812">
        <w:rPr>
          <w:rFonts w:eastAsia="MS Mincho"/>
          <w:b/>
          <w:bCs/>
          <w:color w:val="1F497D"/>
        </w:rPr>
        <w:t xml:space="preserve">or Press Enquiries </w:t>
      </w:r>
      <w:r w:rsidRPr="00736615">
        <w:rPr>
          <w:rFonts w:eastAsia="MS Mincho"/>
          <w:b/>
          <w:bCs/>
          <w:color w:val="1F497D"/>
        </w:rPr>
        <w:t>contact:</w:t>
      </w:r>
      <w:r w:rsidRPr="000D6C36">
        <w:rPr>
          <w:rFonts w:eastAsia="MS Mincho"/>
          <w:b/>
          <w:bCs/>
          <w:color w:val="439639"/>
        </w:rPr>
        <w:t xml:space="preserve"> </w:t>
      </w:r>
      <w:r>
        <w:rPr>
          <w:rFonts w:eastAsia="MS Mincho"/>
        </w:rPr>
        <w:t>Steve Hughes or Michelle Gillam</w:t>
      </w:r>
    </w:p>
    <w:p w14:paraId="2054FD49" w14:textId="77777777" w:rsidR="00772D20" w:rsidRDefault="00772D20" w:rsidP="00772D20">
      <w:pPr>
        <w:pStyle w:val="BodyCopy"/>
        <w:spacing w:before="0" w:after="0" w:line="240" w:lineRule="auto"/>
        <w:jc w:val="left"/>
      </w:pPr>
      <w:r w:rsidRPr="00736615">
        <w:t xml:space="preserve">REO (UK) Ltd, Units 2-4 Callow Hill Road, Craven Arms Business Park, </w:t>
      </w:r>
    </w:p>
    <w:p w14:paraId="77859862" w14:textId="77777777" w:rsidR="00772D20" w:rsidRPr="000D6C36" w:rsidRDefault="00772D20" w:rsidP="00772D20">
      <w:pPr>
        <w:pStyle w:val="BodyCopy"/>
        <w:spacing w:before="0" w:after="0" w:line="240" w:lineRule="auto"/>
        <w:jc w:val="left"/>
        <w:rPr>
          <w:rFonts w:eastAsia="MS Mincho"/>
          <w:lang w:val="en-US"/>
        </w:rPr>
      </w:pPr>
      <w:r w:rsidRPr="00736615">
        <w:t>Craven Arms, Shropshire, SY7 8NT</w:t>
      </w:r>
      <w:r>
        <w:br/>
      </w:r>
      <w:r w:rsidRPr="00757B22">
        <w:rPr>
          <w:rFonts w:eastAsia="MS Mincho"/>
          <w:b/>
          <w:bCs/>
          <w:color w:val="1F497D"/>
        </w:rPr>
        <w:t>Telephone:</w:t>
      </w:r>
      <w:r w:rsidRPr="000D6C36">
        <w:rPr>
          <w:rFonts w:eastAsia="MS Mincho"/>
          <w:color w:val="000000"/>
        </w:rPr>
        <w:t xml:space="preserve"> </w:t>
      </w:r>
      <w:r w:rsidRPr="00757B22">
        <w:rPr>
          <w:rFonts w:eastAsia="MS Mincho"/>
          <w:color w:val="000000"/>
        </w:rPr>
        <w:t>+44 (0)1588 673411</w:t>
      </w:r>
    </w:p>
    <w:p w14:paraId="5B33D0A6" w14:textId="77777777" w:rsidR="00772D20" w:rsidRPr="00476DC1" w:rsidRDefault="00772D20" w:rsidP="00772D20">
      <w:pPr>
        <w:pStyle w:val="BodyCopy"/>
        <w:spacing w:before="0" w:after="0" w:line="240" w:lineRule="auto"/>
        <w:rPr>
          <w:rFonts w:eastAsia="MS Mincho"/>
          <w:lang w:val="fr-FR"/>
        </w:rPr>
      </w:pPr>
      <w:r w:rsidRPr="00476DC1">
        <w:rPr>
          <w:rFonts w:eastAsia="MS Mincho"/>
          <w:b/>
          <w:bCs/>
          <w:color w:val="1F497D"/>
          <w:lang w:val="fr-FR"/>
        </w:rPr>
        <w:t>Fax:</w:t>
      </w:r>
      <w:r w:rsidRPr="00476DC1">
        <w:rPr>
          <w:rFonts w:eastAsia="MS Mincho"/>
          <w:lang w:val="fr-FR"/>
        </w:rPr>
        <w:t xml:space="preserve"> +44 (0)1588 672718</w:t>
      </w:r>
    </w:p>
    <w:p w14:paraId="6DD8639E" w14:textId="77777777" w:rsidR="00772D20" w:rsidRPr="00476DC1" w:rsidRDefault="00772D20" w:rsidP="00772D20">
      <w:pPr>
        <w:pStyle w:val="BodyCopy"/>
        <w:spacing w:before="0" w:after="0" w:line="240" w:lineRule="auto"/>
        <w:rPr>
          <w:rFonts w:eastAsia="MS Mincho"/>
          <w:lang w:val="fr-FR"/>
        </w:rPr>
      </w:pPr>
      <w:r w:rsidRPr="00476DC1">
        <w:rPr>
          <w:rFonts w:eastAsia="MS Mincho"/>
          <w:b/>
          <w:bCs/>
          <w:color w:val="1F497D"/>
          <w:lang w:val="fr-FR"/>
        </w:rPr>
        <w:t>www:</w:t>
      </w:r>
      <w:r w:rsidRPr="00476DC1">
        <w:rPr>
          <w:lang w:val="fr-FR"/>
        </w:rPr>
        <w:t xml:space="preserve"> </w:t>
      </w:r>
      <w:r w:rsidRPr="00476DC1">
        <w:rPr>
          <w:rFonts w:eastAsia="MS Mincho"/>
          <w:lang w:val="fr-FR"/>
        </w:rPr>
        <w:t>http://www.reo.co.uk</w:t>
      </w:r>
    </w:p>
    <w:p w14:paraId="21729325" w14:textId="1AAEA76E" w:rsidR="00772D20" w:rsidRPr="0084599E" w:rsidRDefault="00772D20" w:rsidP="00772D20">
      <w:pPr>
        <w:pStyle w:val="BodyCopy"/>
        <w:spacing w:before="0" w:after="0" w:line="240" w:lineRule="auto"/>
        <w:rPr>
          <w:rFonts w:eastAsia="MS Mincho"/>
          <w:lang w:val="fr-FR"/>
        </w:rPr>
      </w:pPr>
      <w:r w:rsidRPr="0084599E">
        <w:rPr>
          <w:rFonts w:eastAsia="MS Mincho"/>
          <w:b/>
          <w:bCs/>
          <w:color w:val="1F497D"/>
          <w:lang w:val="fr-FR"/>
        </w:rPr>
        <w:t>e-mail:</w:t>
      </w:r>
      <w:r w:rsidRPr="0084599E">
        <w:rPr>
          <w:rFonts w:eastAsia="MS Mincho"/>
          <w:lang w:val="fr-FR"/>
        </w:rPr>
        <w:t xml:space="preserve"> m</w:t>
      </w:r>
      <w:r w:rsidR="0087010D">
        <w:rPr>
          <w:rFonts w:eastAsia="MS Mincho"/>
          <w:lang w:val="fr-FR"/>
        </w:rPr>
        <w:t>arketing</w:t>
      </w:r>
      <w:r w:rsidRPr="0084599E">
        <w:rPr>
          <w:rFonts w:eastAsia="MS Mincho"/>
          <w:lang w:val="fr-FR"/>
        </w:rPr>
        <w:t>@reo.co.uk</w:t>
      </w:r>
    </w:p>
    <w:p w14:paraId="4383B7E6" w14:textId="77777777" w:rsidR="00772D20" w:rsidRPr="0084599E" w:rsidRDefault="00772D20" w:rsidP="00772D20">
      <w:pPr>
        <w:pStyle w:val="BodyCopy"/>
        <w:spacing w:before="0" w:after="0" w:line="240" w:lineRule="auto"/>
        <w:rPr>
          <w:rFonts w:eastAsia="MS Mincho"/>
          <w:lang w:val="fr-FR"/>
        </w:rPr>
      </w:pPr>
      <w:r w:rsidRPr="0084599E">
        <w:rPr>
          <w:rFonts w:eastAsia="MS Mincho"/>
          <w:b/>
          <w:bCs/>
          <w:color w:val="1F497D"/>
          <w:lang w:val="fr-FR"/>
        </w:rPr>
        <w:t>Twitter:</w:t>
      </w:r>
      <w:r w:rsidRPr="0084599E">
        <w:rPr>
          <w:color w:val="1F497D"/>
          <w:lang w:val="fr-FR"/>
        </w:rPr>
        <w:t xml:space="preserve"> </w:t>
      </w:r>
      <w:hyperlink r:id="rId12" w:history="1">
        <w:r w:rsidRPr="0084599E">
          <w:rPr>
            <w:rStyle w:val="Hyperlink"/>
            <w:lang w:val="fr-FR"/>
          </w:rPr>
          <w:t>https://twitter.com/REO_UK</w:t>
        </w:r>
      </w:hyperlink>
      <w:r w:rsidRPr="0084599E">
        <w:rPr>
          <w:rFonts w:eastAsia="MS Mincho"/>
          <w:b/>
          <w:bCs/>
          <w:color w:val="439639"/>
          <w:lang w:val="fr-FR"/>
        </w:rPr>
        <w:t xml:space="preserve"> </w:t>
      </w:r>
    </w:p>
    <w:p w14:paraId="2F32DB02" w14:textId="77777777" w:rsidR="00772D20" w:rsidRPr="0084599E" w:rsidRDefault="00772D20" w:rsidP="00772D20">
      <w:pPr>
        <w:pStyle w:val="BodyCopy"/>
        <w:spacing w:before="0" w:after="0" w:line="240" w:lineRule="auto"/>
        <w:rPr>
          <w:rFonts w:eastAsia="MS Mincho"/>
          <w:b/>
          <w:bCs/>
          <w:color w:val="333399"/>
          <w:lang w:val="fr-FR"/>
        </w:rPr>
      </w:pPr>
      <w:r w:rsidRPr="0084599E">
        <w:rPr>
          <w:rFonts w:eastAsia="MS Mincho"/>
          <w:b/>
          <w:bCs/>
          <w:color w:val="1F497D"/>
          <w:lang w:val="fr-FR"/>
        </w:rPr>
        <w:t>Facebook:</w:t>
      </w:r>
      <w:r w:rsidRPr="0084599E">
        <w:rPr>
          <w:rFonts w:eastAsia="MS Mincho"/>
          <w:b/>
          <w:bCs/>
          <w:color w:val="333399"/>
          <w:lang w:val="fr-FR"/>
        </w:rPr>
        <w:t xml:space="preserve"> </w:t>
      </w:r>
      <w:hyperlink r:id="rId13" w:history="1">
        <w:r w:rsidRPr="0084599E">
          <w:rPr>
            <w:rStyle w:val="Hyperlink"/>
            <w:lang w:val="fr-FR"/>
          </w:rPr>
          <w:t>http://www.facebook.com/pages/REO-UK-Ltd/263330563768795</w:t>
        </w:r>
      </w:hyperlink>
    </w:p>
    <w:p w14:paraId="4D089725" w14:textId="77777777" w:rsidR="00772D20" w:rsidRPr="0084599E" w:rsidRDefault="00772D20" w:rsidP="00772D20">
      <w:pPr>
        <w:pStyle w:val="BodyCopy"/>
        <w:spacing w:before="0" w:after="0" w:line="240" w:lineRule="auto"/>
        <w:rPr>
          <w:rFonts w:ascii="Helvetica" w:eastAsia="MS Mincho" w:hAnsi="Helvetica"/>
          <w:lang w:val="fr-FR"/>
        </w:rPr>
      </w:pPr>
    </w:p>
    <w:p w14:paraId="03387513" w14:textId="68C30F6C" w:rsidR="00772D20" w:rsidRPr="00FF12FA" w:rsidRDefault="00772D20" w:rsidP="00772D20">
      <w:pPr>
        <w:pStyle w:val="BodyCopy"/>
        <w:spacing w:before="0" w:after="0" w:line="240" w:lineRule="auto"/>
        <w:jc w:val="left"/>
      </w:pPr>
      <w:r w:rsidRPr="008E53C7">
        <w:rPr>
          <w:b/>
          <w:bCs/>
          <w:color w:val="1F497D"/>
        </w:rPr>
        <w:t>About REO:</w:t>
      </w:r>
      <w:r w:rsidRPr="00FF12FA">
        <w:t xml:space="preserve"> </w:t>
      </w:r>
      <w:r w:rsidR="00C87DA3" w:rsidRPr="00C87DA3">
        <w:t xml:space="preserve">REO </w:t>
      </w:r>
      <w:r w:rsidR="00C87DA3">
        <w:t>specialises</w:t>
      </w:r>
      <w:r w:rsidR="00C87DA3" w:rsidRPr="00C87DA3">
        <w:t xml:space="preserve"> in</w:t>
      </w:r>
      <w:r w:rsidR="00C87DA3">
        <w:t xml:space="preserve"> providing </w:t>
      </w:r>
      <w:r w:rsidR="00C87DA3" w:rsidRPr="00C87DA3">
        <w:t>an extensive array of electronic power controllers and resistive and inductive wound components tailored for industrial use, particularly in demanding environments. As the company expands its footprint in renewable energy technology, ensuring exceptional power quality has become a paramount focus. With manufacturing facilities in Germany, the US, China, and India, REO stands at the forefront of innovation across the globe.</w:t>
      </w:r>
    </w:p>
    <w:p w14:paraId="3A9A2FB9" w14:textId="77777777" w:rsidR="00E323F1" w:rsidRDefault="00E323F1"/>
    <w:sectPr w:rsidR="00E323F1">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DF829" w14:textId="77777777" w:rsidR="00AE668E" w:rsidRDefault="00AE668E" w:rsidP="00C74812">
      <w:r>
        <w:separator/>
      </w:r>
    </w:p>
  </w:endnote>
  <w:endnote w:type="continuationSeparator" w:id="0">
    <w:p w14:paraId="65544158" w14:textId="77777777" w:rsidR="00AE668E" w:rsidRDefault="00AE668E" w:rsidP="00C74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6E720" w14:textId="66FC6C3F" w:rsidR="00C74812" w:rsidRPr="00C03BA0" w:rsidRDefault="00C74812" w:rsidP="00C74812">
    <w:pPr>
      <w:pStyle w:val="NormalWeb"/>
      <w:jc w:val="both"/>
      <w:rPr>
        <w:rFonts w:ascii="Helvetica" w:eastAsia="MS Mincho" w:hAnsi="Helvetica"/>
        <w:b/>
        <w:bCs/>
        <w:color w:val="CC3300"/>
        <w:spacing w:val="-3"/>
      </w:rPr>
    </w:pPr>
    <w:r w:rsidRPr="008E53C7">
      <w:rPr>
        <w:rFonts w:ascii="Helvetica" w:eastAsia="MS Mincho" w:hAnsi="Helvetica" w:cs="Helvetica"/>
        <w:b/>
        <w:bCs/>
        <w:color w:val="1F497D"/>
      </w:rPr>
      <w:t>Ref:</w:t>
    </w:r>
    <w:r w:rsidR="00ED5C03">
      <w:rPr>
        <w:rFonts w:ascii="Helvetica" w:eastAsia="MS Mincho" w:hAnsi="Helvetica" w:cs="Helvetica"/>
        <w:spacing w:val="-3"/>
      </w:rPr>
      <w:fldChar w:fldCharType="begin"/>
    </w:r>
    <w:r w:rsidR="00ED5C03">
      <w:rPr>
        <w:rFonts w:ascii="Helvetica" w:eastAsia="MS Mincho" w:hAnsi="Helvetica" w:cs="Helvetica"/>
        <w:spacing w:val="-3"/>
      </w:rPr>
      <w:instrText xml:space="preserve"> FILENAME \* MERGEFORMAT </w:instrText>
    </w:r>
    <w:r w:rsidR="00ED5C03">
      <w:rPr>
        <w:rFonts w:ascii="Helvetica" w:eastAsia="MS Mincho" w:hAnsi="Helvetica" w:cs="Helvetica"/>
        <w:spacing w:val="-3"/>
      </w:rPr>
      <w:fldChar w:fldCharType="separate"/>
    </w:r>
    <w:r w:rsidR="00B938AF">
      <w:rPr>
        <w:rFonts w:ascii="Helvetica" w:eastAsia="MS Mincho" w:hAnsi="Helvetica" w:cs="Helvetica"/>
        <w:noProof/>
        <w:spacing w:val="-3"/>
      </w:rPr>
      <w:t>REO2025-19_Copper or Aluminium Windings in Inductor Manufacture</w:t>
    </w:r>
    <w:r w:rsidR="00ED5C03">
      <w:rPr>
        <w:rFonts w:ascii="Helvetica" w:eastAsia="MS Mincho" w:hAnsi="Helvetica" w:cs="Helvetica"/>
        <w:spacing w:val="-3"/>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51918" w14:textId="77777777" w:rsidR="00AE668E" w:rsidRDefault="00AE668E" w:rsidP="00C74812">
      <w:r>
        <w:separator/>
      </w:r>
    </w:p>
  </w:footnote>
  <w:footnote w:type="continuationSeparator" w:id="0">
    <w:p w14:paraId="4B18F59D" w14:textId="77777777" w:rsidR="00AE668E" w:rsidRDefault="00AE668E" w:rsidP="00C748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04E80" w14:textId="77777777" w:rsidR="00C74812" w:rsidRDefault="00C74812" w:rsidP="00C74812">
    <w:pPr>
      <w:pStyle w:val="Header"/>
    </w:pPr>
    <w:r w:rsidRPr="00725BD3">
      <w:rPr>
        <w:rFonts w:ascii="Helvetica" w:eastAsia="MS Mincho" w:hAnsi="Helvetica"/>
        <w:noProof/>
        <w:lang w:eastAsia="en-GB"/>
      </w:rPr>
      <w:drawing>
        <wp:anchor distT="0" distB="0" distL="114300" distR="114300" simplePos="0" relativeHeight="251658240" behindDoc="1" locked="0" layoutInCell="1" allowOverlap="1" wp14:anchorId="0392A14F" wp14:editId="3DEEE8FF">
          <wp:simplePos x="0" y="0"/>
          <wp:positionH relativeFrom="margin">
            <wp:align>center</wp:align>
          </wp:positionH>
          <wp:positionV relativeFrom="paragraph">
            <wp:posOffset>-106680</wp:posOffset>
          </wp:positionV>
          <wp:extent cx="1535430" cy="695325"/>
          <wp:effectExtent l="0" t="0" r="7620" b="9525"/>
          <wp:wrapTight wrapText="bothSides">
            <wp:wrapPolygon edited="0">
              <wp:start x="0" y="0"/>
              <wp:lineTo x="0" y="21304"/>
              <wp:lineTo x="21439" y="21304"/>
              <wp:lineTo x="21439" y="0"/>
              <wp:lineTo x="0" y="0"/>
            </wp:wrapPolygon>
          </wp:wrapTight>
          <wp:docPr id="1" name="Picture 1" descr="REO_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O_Logo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5430" cy="695325"/>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p>
  <w:p w14:paraId="4D009722" w14:textId="77777777" w:rsidR="00C74812" w:rsidRDefault="00C74812" w:rsidP="00C74812">
    <w:pPr>
      <w:pStyle w:val="Header"/>
      <w:rPr>
        <w:b/>
        <w:bCs/>
        <w:sz w:val="44"/>
        <w:szCs w:val="44"/>
      </w:rPr>
    </w:pPr>
  </w:p>
  <w:p w14:paraId="2B8FFEC8" w14:textId="77777777" w:rsidR="00C74812" w:rsidRDefault="00C74812" w:rsidP="00C74812">
    <w:pPr>
      <w:pStyle w:val="Header"/>
      <w:rPr>
        <w:b/>
        <w:bCs/>
        <w:sz w:val="44"/>
        <w:szCs w:val="44"/>
      </w:rPr>
    </w:pPr>
  </w:p>
  <w:p w14:paraId="54569766" w14:textId="50D80A1A" w:rsidR="00C74812" w:rsidRPr="00FF7291" w:rsidRDefault="00C74812" w:rsidP="00FF7291">
    <w:pPr>
      <w:pStyle w:val="Header"/>
      <w:jc w:val="center"/>
      <w:rPr>
        <w:b/>
        <w:bCs/>
        <w:sz w:val="28"/>
        <w:szCs w:val="28"/>
      </w:rPr>
    </w:pPr>
    <w:r w:rsidRPr="00FF7291">
      <w:rPr>
        <w:b/>
        <w:bCs/>
        <w:sz w:val="28"/>
        <w:szCs w:val="28"/>
      </w:rPr>
      <w:t>REO UK LTD Press Release</w:t>
    </w:r>
    <w:r w:rsidR="00C12B51" w:rsidRPr="00FF7291">
      <w:rPr>
        <w:b/>
        <w:bCs/>
        <w:sz w:val="28"/>
        <w:szCs w:val="28"/>
      </w:rPr>
      <w:t xml:space="preserve"> –</w:t>
    </w:r>
    <w:r w:rsidR="00992D04">
      <w:rPr>
        <w:b/>
        <w:bCs/>
        <w:sz w:val="28"/>
        <w:szCs w:val="28"/>
      </w:rPr>
      <w:t xml:space="preserve"> August</w:t>
    </w:r>
    <w:r w:rsidR="00C12B51" w:rsidRPr="00FF7291">
      <w:rPr>
        <w:b/>
        <w:bCs/>
        <w:sz w:val="28"/>
        <w:szCs w:val="28"/>
      </w:rPr>
      <w:t xml:space="preserve"> 202</w:t>
    </w:r>
    <w:r w:rsidR="00C51BB3">
      <w:rPr>
        <w:b/>
        <w:bCs/>
        <w:sz w:val="28"/>
        <w:szCs w:val="28"/>
      </w:rPr>
      <w:t>5</w:t>
    </w:r>
  </w:p>
  <w:p w14:paraId="57E51CEF" w14:textId="0F06B4E3" w:rsidR="00C12B51" w:rsidRDefault="00C12B51" w:rsidP="00FF7291">
    <w:pPr>
      <w:pStyle w:val="Header"/>
      <w:jc w:val="center"/>
      <w:rPr>
        <w:b/>
        <w:bCs/>
        <w:sz w:val="28"/>
        <w:szCs w:val="28"/>
      </w:rPr>
    </w:pPr>
    <w:r w:rsidRPr="00FF7291">
      <w:rPr>
        <w:b/>
        <w:bCs/>
        <w:sz w:val="28"/>
        <w:szCs w:val="28"/>
      </w:rPr>
      <w:t>For immediate release</w:t>
    </w:r>
  </w:p>
  <w:p w14:paraId="6DCF23CA" w14:textId="77777777" w:rsidR="00C51BB3" w:rsidRPr="00FF7291" w:rsidRDefault="00C51BB3" w:rsidP="00FF7291">
    <w:pPr>
      <w:pStyle w:val="Header"/>
      <w:jc w:val="center"/>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8506C5"/>
    <w:multiLevelType w:val="multilevel"/>
    <w:tmpl w:val="A70AB3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3F16F7B"/>
    <w:multiLevelType w:val="multilevel"/>
    <w:tmpl w:val="0914A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E80EEE"/>
    <w:multiLevelType w:val="multilevel"/>
    <w:tmpl w:val="CA92D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3F1C76"/>
    <w:multiLevelType w:val="multilevel"/>
    <w:tmpl w:val="28F6A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BD601B"/>
    <w:multiLevelType w:val="multilevel"/>
    <w:tmpl w:val="797E5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7500EE"/>
    <w:multiLevelType w:val="multilevel"/>
    <w:tmpl w:val="AE380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2023E3"/>
    <w:multiLevelType w:val="multilevel"/>
    <w:tmpl w:val="F6688F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0401A4F"/>
    <w:multiLevelType w:val="multilevel"/>
    <w:tmpl w:val="03A89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1274740">
    <w:abstractNumId w:val="6"/>
  </w:num>
  <w:num w:numId="2" w16cid:durableId="375156060">
    <w:abstractNumId w:val="2"/>
  </w:num>
  <w:num w:numId="3" w16cid:durableId="1821339754">
    <w:abstractNumId w:val="3"/>
  </w:num>
  <w:num w:numId="4" w16cid:durableId="1893426337">
    <w:abstractNumId w:val="0"/>
  </w:num>
  <w:num w:numId="5" w16cid:durableId="723604146">
    <w:abstractNumId w:val="4"/>
  </w:num>
  <w:num w:numId="6" w16cid:durableId="1378890675">
    <w:abstractNumId w:val="1"/>
  </w:num>
  <w:num w:numId="7" w16cid:durableId="1090857814">
    <w:abstractNumId w:val="5"/>
  </w:num>
  <w:num w:numId="8" w16cid:durableId="192676367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D20"/>
    <w:rsid w:val="00016A90"/>
    <w:rsid w:val="00020C86"/>
    <w:rsid w:val="00023BE9"/>
    <w:rsid w:val="00033A00"/>
    <w:rsid w:val="000470D6"/>
    <w:rsid w:val="00051632"/>
    <w:rsid w:val="000558E3"/>
    <w:rsid w:val="00056F9E"/>
    <w:rsid w:val="00065DFE"/>
    <w:rsid w:val="00065F7E"/>
    <w:rsid w:val="00071594"/>
    <w:rsid w:val="000721B0"/>
    <w:rsid w:val="0007555B"/>
    <w:rsid w:val="000757F6"/>
    <w:rsid w:val="000770AC"/>
    <w:rsid w:val="00084292"/>
    <w:rsid w:val="00086D15"/>
    <w:rsid w:val="000942D0"/>
    <w:rsid w:val="000955E2"/>
    <w:rsid w:val="000A17EC"/>
    <w:rsid w:val="000A3BF5"/>
    <w:rsid w:val="000A756A"/>
    <w:rsid w:val="000C1E38"/>
    <w:rsid w:val="000C2485"/>
    <w:rsid w:val="000D5E50"/>
    <w:rsid w:val="000E773A"/>
    <w:rsid w:val="000F24DD"/>
    <w:rsid w:val="001611C2"/>
    <w:rsid w:val="00172B73"/>
    <w:rsid w:val="00194053"/>
    <w:rsid w:val="001B272C"/>
    <w:rsid w:val="001C1D8F"/>
    <w:rsid w:val="001C3286"/>
    <w:rsid w:val="001D3AB6"/>
    <w:rsid w:val="001E6368"/>
    <w:rsid w:val="001E702E"/>
    <w:rsid w:val="002170E8"/>
    <w:rsid w:val="0022575F"/>
    <w:rsid w:val="002270F7"/>
    <w:rsid w:val="002457C5"/>
    <w:rsid w:val="0025576D"/>
    <w:rsid w:val="002567A2"/>
    <w:rsid w:val="0026330C"/>
    <w:rsid w:val="00277D9F"/>
    <w:rsid w:val="00282B1D"/>
    <w:rsid w:val="002945D2"/>
    <w:rsid w:val="002A74CB"/>
    <w:rsid w:val="002B5CBA"/>
    <w:rsid w:val="002C1566"/>
    <w:rsid w:val="002C6DAD"/>
    <w:rsid w:val="002D45D4"/>
    <w:rsid w:val="002E14B9"/>
    <w:rsid w:val="002E7403"/>
    <w:rsid w:val="002E768D"/>
    <w:rsid w:val="00302890"/>
    <w:rsid w:val="00316896"/>
    <w:rsid w:val="00316C10"/>
    <w:rsid w:val="00320BC5"/>
    <w:rsid w:val="003228F0"/>
    <w:rsid w:val="00322CF9"/>
    <w:rsid w:val="00342458"/>
    <w:rsid w:val="00351096"/>
    <w:rsid w:val="003732A0"/>
    <w:rsid w:val="00373B13"/>
    <w:rsid w:val="00374DC0"/>
    <w:rsid w:val="00386590"/>
    <w:rsid w:val="00386A8C"/>
    <w:rsid w:val="00395FE2"/>
    <w:rsid w:val="003B5C01"/>
    <w:rsid w:val="003C74A4"/>
    <w:rsid w:val="003D48AE"/>
    <w:rsid w:val="003F4AC5"/>
    <w:rsid w:val="003F7D9B"/>
    <w:rsid w:val="00416547"/>
    <w:rsid w:val="004167F9"/>
    <w:rsid w:val="00427B2A"/>
    <w:rsid w:val="004302CE"/>
    <w:rsid w:val="00446F3C"/>
    <w:rsid w:val="00452907"/>
    <w:rsid w:val="0045486E"/>
    <w:rsid w:val="00460998"/>
    <w:rsid w:val="00476DC1"/>
    <w:rsid w:val="00477EFF"/>
    <w:rsid w:val="00484061"/>
    <w:rsid w:val="00497D0C"/>
    <w:rsid w:val="004A2154"/>
    <w:rsid w:val="004B14D6"/>
    <w:rsid w:val="004E5A08"/>
    <w:rsid w:val="004E7097"/>
    <w:rsid w:val="005026C0"/>
    <w:rsid w:val="00502C6B"/>
    <w:rsid w:val="005035D6"/>
    <w:rsid w:val="0051359B"/>
    <w:rsid w:val="00523A06"/>
    <w:rsid w:val="0053446C"/>
    <w:rsid w:val="00542180"/>
    <w:rsid w:val="00552032"/>
    <w:rsid w:val="00553116"/>
    <w:rsid w:val="0057056C"/>
    <w:rsid w:val="005B3990"/>
    <w:rsid w:val="005B6915"/>
    <w:rsid w:val="005C7DB0"/>
    <w:rsid w:val="005F099B"/>
    <w:rsid w:val="005F5970"/>
    <w:rsid w:val="0060794C"/>
    <w:rsid w:val="00611526"/>
    <w:rsid w:val="00650052"/>
    <w:rsid w:val="00656C08"/>
    <w:rsid w:val="006778C1"/>
    <w:rsid w:val="00677B6F"/>
    <w:rsid w:val="00690B4B"/>
    <w:rsid w:val="006A5389"/>
    <w:rsid w:val="006A63B9"/>
    <w:rsid w:val="006B04D2"/>
    <w:rsid w:val="006B0547"/>
    <w:rsid w:val="006C6D97"/>
    <w:rsid w:val="006E5A69"/>
    <w:rsid w:val="006E73B9"/>
    <w:rsid w:val="006F1706"/>
    <w:rsid w:val="007206F6"/>
    <w:rsid w:val="00754B98"/>
    <w:rsid w:val="00760C17"/>
    <w:rsid w:val="00772D20"/>
    <w:rsid w:val="00774F8F"/>
    <w:rsid w:val="00777545"/>
    <w:rsid w:val="00781EA6"/>
    <w:rsid w:val="00792353"/>
    <w:rsid w:val="00797F39"/>
    <w:rsid w:val="00797F9C"/>
    <w:rsid w:val="007C609D"/>
    <w:rsid w:val="007D0779"/>
    <w:rsid w:val="007D1E87"/>
    <w:rsid w:val="007E07A7"/>
    <w:rsid w:val="007E3756"/>
    <w:rsid w:val="008213FA"/>
    <w:rsid w:val="00822305"/>
    <w:rsid w:val="00826F2C"/>
    <w:rsid w:val="00830DDF"/>
    <w:rsid w:val="00835740"/>
    <w:rsid w:val="0084097B"/>
    <w:rsid w:val="0084599E"/>
    <w:rsid w:val="00847288"/>
    <w:rsid w:val="0086625F"/>
    <w:rsid w:val="0087010D"/>
    <w:rsid w:val="00887D3F"/>
    <w:rsid w:val="00891D83"/>
    <w:rsid w:val="008B1F10"/>
    <w:rsid w:val="008B4AAE"/>
    <w:rsid w:val="008C34D7"/>
    <w:rsid w:val="008C6529"/>
    <w:rsid w:val="008E307E"/>
    <w:rsid w:val="008E366B"/>
    <w:rsid w:val="008E4A05"/>
    <w:rsid w:val="008F19BB"/>
    <w:rsid w:val="008F1B41"/>
    <w:rsid w:val="0090203F"/>
    <w:rsid w:val="009027DC"/>
    <w:rsid w:val="009119AC"/>
    <w:rsid w:val="00923EE0"/>
    <w:rsid w:val="00935936"/>
    <w:rsid w:val="009365F7"/>
    <w:rsid w:val="009467C5"/>
    <w:rsid w:val="00947386"/>
    <w:rsid w:val="00962552"/>
    <w:rsid w:val="00964FBB"/>
    <w:rsid w:val="0097344D"/>
    <w:rsid w:val="00987670"/>
    <w:rsid w:val="00992D04"/>
    <w:rsid w:val="00993222"/>
    <w:rsid w:val="00994DB7"/>
    <w:rsid w:val="009B38F9"/>
    <w:rsid w:val="009C2D0B"/>
    <w:rsid w:val="009D00F6"/>
    <w:rsid w:val="009E536A"/>
    <w:rsid w:val="009F09CB"/>
    <w:rsid w:val="00A006B5"/>
    <w:rsid w:val="00A00916"/>
    <w:rsid w:val="00A01C1A"/>
    <w:rsid w:val="00A10CB1"/>
    <w:rsid w:val="00A11A76"/>
    <w:rsid w:val="00A12411"/>
    <w:rsid w:val="00A21B1A"/>
    <w:rsid w:val="00A21DCC"/>
    <w:rsid w:val="00A363AC"/>
    <w:rsid w:val="00A45938"/>
    <w:rsid w:val="00A6697F"/>
    <w:rsid w:val="00A67439"/>
    <w:rsid w:val="00A9363A"/>
    <w:rsid w:val="00AA1734"/>
    <w:rsid w:val="00AA3F76"/>
    <w:rsid w:val="00AA4F60"/>
    <w:rsid w:val="00AB07E4"/>
    <w:rsid w:val="00AB4463"/>
    <w:rsid w:val="00AB4ADA"/>
    <w:rsid w:val="00AD3689"/>
    <w:rsid w:val="00AE63F7"/>
    <w:rsid w:val="00AE668E"/>
    <w:rsid w:val="00AE7685"/>
    <w:rsid w:val="00AF5E81"/>
    <w:rsid w:val="00B0189C"/>
    <w:rsid w:val="00B12EDA"/>
    <w:rsid w:val="00B17323"/>
    <w:rsid w:val="00B3339A"/>
    <w:rsid w:val="00B342CD"/>
    <w:rsid w:val="00B401C1"/>
    <w:rsid w:val="00B425C6"/>
    <w:rsid w:val="00B52550"/>
    <w:rsid w:val="00B57D91"/>
    <w:rsid w:val="00B60E7A"/>
    <w:rsid w:val="00B616C2"/>
    <w:rsid w:val="00B65C23"/>
    <w:rsid w:val="00B765FB"/>
    <w:rsid w:val="00B938AF"/>
    <w:rsid w:val="00B93AA7"/>
    <w:rsid w:val="00BA6FEF"/>
    <w:rsid w:val="00BB7F1C"/>
    <w:rsid w:val="00BC33CE"/>
    <w:rsid w:val="00BD201E"/>
    <w:rsid w:val="00BE269B"/>
    <w:rsid w:val="00BE65E1"/>
    <w:rsid w:val="00BF2B2A"/>
    <w:rsid w:val="00BF7E2B"/>
    <w:rsid w:val="00C07691"/>
    <w:rsid w:val="00C076B6"/>
    <w:rsid w:val="00C124BB"/>
    <w:rsid w:val="00C12B51"/>
    <w:rsid w:val="00C153C2"/>
    <w:rsid w:val="00C15493"/>
    <w:rsid w:val="00C22A57"/>
    <w:rsid w:val="00C2346E"/>
    <w:rsid w:val="00C3076C"/>
    <w:rsid w:val="00C36BB3"/>
    <w:rsid w:val="00C418FA"/>
    <w:rsid w:val="00C47CE5"/>
    <w:rsid w:val="00C51BB3"/>
    <w:rsid w:val="00C728CA"/>
    <w:rsid w:val="00C74812"/>
    <w:rsid w:val="00C87DA3"/>
    <w:rsid w:val="00C9012C"/>
    <w:rsid w:val="00C91CC1"/>
    <w:rsid w:val="00CB68EF"/>
    <w:rsid w:val="00CD3E5A"/>
    <w:rsid w:val="00CE456D"/>
    <w:rsid w:val="00CE7A21"/>
    <w:rsid w:val="00D06459"/>
    <w:rsid w:val="00D13BCE"/>
    <w:rsid w:val="00D30E8C"/>
    <w:rsid w:val="00D31323"/>
    <w:rsid w:val="00D405E0"/>
    <w:rsid w:val="00D50C34"/>
    <w:rsid w:val="00D608E8"/>
    <w:rsid w:val="00D705FD"/>
    <w:rsid w:val="00D82E8B"/>
    <w:rsid w:val="00D83183"/>
    <w:rsid w:val="00D863F6"/>
    <w:rsid w:val="00D9043F"/>
    <w:rsid w:val="00DA304F"/>
    <w:rsid w:val="00DA50EE"/>
    <w:rsid w:val="00DB1F72"/>
    <w:rsid w:val="00DC56C4"/>
    <w:rsid w:val="00DE0E11"/>
    <w:rsid w:val="00DE500E"/>
    <w:rsid w:val="00DF3B76"/>
    <w:rsid w:val="00E02676"/>
    <w:rsid w:val="00E21E60"/>
    <w:rsid w:val="00E323F1"/>
    <w:rsid w:val="00E339E4"/>
    <w:rsid w:val="00E55A2E"/>
    <w:rsid w:val="00E71E4A"/>
    <w:rsid w:val="00E86215"/>
    <w:rsid w:val="00EA17ED"/>
    <w:rsid w:val="00EA4449"/>
    <w:rsid w:val="00EB28DC"/>
    <w:rsid w:val="00EB5241"/>
    <w:rsid w:val="00EB7DD7"/>
    <w:rsid w:val="00ED5C03"/>
    <w:rsid w:val="00ED78E6"/>
    <w:rsid w:val="00EF4F6A"/>
    <w:rsid w:val="00F047C7"/>
    <w:rsid w:val="00F125B6"/>
    <w:rsid w:val="00F249EE"/>
    <w:rsid w:val="00F31381"/>
    <w:rsid w:val="00F345A5"/>
    <w:rsid w:val="00F358C7"/>
    <w:rsid w:val="00F36727"/>
    <w:rsid w:val="00F45AC0"/>
    <w:rsid w:val="00F5074C"/>
    <w:rsid w:val="00F51957"/>
    <w:rsid w:val="00F655CC"/>
    <w:rsid w:val="00F76F88"/>
    <w:rsid w:val="00F77043"/>
    <w:rsid w:val="00F77980"/>
    <w:rsid w:val="00F9077F"/>
    <w:rsid w:val="00F95C78"/>
    <w:rsid w:val="00F9640B"/>
    <w:rsid w:val="00F96471"/>
    <w:rsid w:val="00FA2583"/>
    <w:rsid w:val="00FB0DC3"/>
    <w:rsid w:val="00FB2672"/>
    <w:rsid w:val="00FC5858"/>
    <w:rsid w:val="00FD2F83"/>
    <w:rsid w:val="00FD4F26"/>
    <w:rsid w:val="00FD7322"/>
    <w:rsid w:val="00FE56F3"/>
    <w:rsid w:val="00FF7291"/>
    <w:rsid w:val="03F9E7B0"/>
    <w:rsid w:val="37D1209A"/>
    <w:rsid w:val="6F4C2D3B"/>
    <w:rsid w:val="7AD7DF3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2F0E3A"/>
  <w15:chartTrackingRefBased/>
  <w15:docId w15:val="{ECB95F20-A44F-44BF-9552-62D8E888C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7291"/>
    <w:pPr>
      <w:spacing w:after="0" w:line="240" w:lineRule="auto"/>
    </w:pPr>
    <w:rPr>
      <w:rFonts w:ascii="Arial" w:eastAsia="Times New Roman" w:hAnsi="Arial" w:cs="Arial"/>
      <w:sz w:val="24"/>
      <w:szCs w:val="24"/>
    </w:rPr>
  </w:style>
  <w:style w:type="paragraph" w:styleId="Heading1">
    <w:name w:val="heading 1"/>
    <w:basedOn w:val="Normal"/>
    <w:next w:val="Normal"/>
    <w:link w:val="Heading1Char"/>
    <w:uiPriority w:val="9"/>
    <w:qFormat/>
    <w:rsid w:val="00FF729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51BB3"/>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502C6B"/>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72D20"/>
    <w:rPr>
      <w:color w:val="0000FF"/>
      <w:u w:val="single"/>
    </w:rPr>
  </w:style>
  <w:style w:type="paragraph" w:customStyle="1" w:styleId="BodyCopy">
    <w:name w:val="Body Copy"/>
    <w:basedOn w:val="Normal"/>
    <w:uiPriority w:val="99"/>
    <w:rsid w:val="00772D20"/>
    <w:pPr>
      <w:spacing w:before="120" w:after="120" w:line="360" w:lineRule="auto"/>
      <w:jc w:val="both"/>
    </w:pPr>
  </w:style>
  <w:style w:type="paragraph" w:styleId="NormalWeb">
    <w:name w:val="Normal (Web)"/>
    <w:basedOn w:val="Normal"/>
    <w:uiPriority w:val="99"/>
    <w:rsid w:val="00772D20"/>
    <w:pPr>
      <w:spacing w:before="100" w:beforeAutospacing="1" w:after="100" w:afterAutospacing="1"/>
    </w:pPr>
    <w:rPr>
      <w:lang w:val="en-US"/>
    </w:rPr>
  </w:style>
  <w:style w:type="paragraph" w:styleId="Revision">
    <w:name w:val="Revision"/>
    <w:hidden/>
    <w:uiPriority w:val="99"/>
    <w:semiHidden/>
    <w:rsid w:val="00AD3689"/>
    <w:pPr>
      <w:spacing w:after="0" w:line="240" w:lineRule="auto"/>
    </w:pPr>
    <w:rPr>
      <w:rFonts w:ascii="Arial" w:eastAsia="Times New Roman" w:hAnsi="Arial" w:cs="Arial"/>
      <w:sz w:val="24"/>
      <w:szCs w:val="24"/>
    </w:rPr>
  </w:style>
  <w:style w:type="character" w:styleId="UnresolvedMention">
    <w:name w:val="Unresolved Mention"/>
    <w:basedOn w:val="DefaultParagraphFont"/>
    <w:uiPriority w:val="99"/>
    <w:semiHidden/>
    <w:unhideWhenUsed/>
    <w:rsid w:val="006A63B9"/>
    <w:rPr>
      <w:color w:val="605E5C"/>
      <w:shd w:val="clear" w:color="auto" w:fill="E1DFDD"/>
    </w:rPr>
  </w:style>
  <w:style w:type="character" w:styleId="CommentReference">
    <w:name w:val="annotation reference"/>
    <w:basedOn w:val="DefaultParagraphFont"/>
    <w:uiPriority w:val="99"/>
    <w:semiHidden/>
    <w:unhideWhenUsed/>
    <w:rsid w:val="005026C0"/>
    <w:rPr>
      <w:sz w:val="16"/>
      <w:szCs w:val="16"/>
    </w:rPr>
  </w:style>
  <w:style w:type="paragraph" w:styleId="CommentText">
    <w:name w:val="annotation text"/>
    <w:basedOn w:val="Normal"/>
    <w:link w:val="CommentTextChar"/>
    <w:uiPriority w:val="99"/>
    <w:unhideWhenUsed/>
    <w:rsid w:val="005026C0"/>
    <w:rPr>
      <w:sz w:val="20"/>
      <w:szCs w:val="20"/>
    </w:rPr>
  </w:style>
  <w:style w:type="character" w:customStyle="1" w:styleId="CommentTextChar">
    <w:name w:val="Comment Text Char"/>
    <w:basedOn w:val="DefaultParagraphFont"/>
    <w:link w:val="CommentText"/>
    <w:uiPriority w:val="99"/>
    <w:rsid w:val="005026C0"/>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5026C0"/>
    <w:rPr>
      <w:b/>
      <w:bCs/>
    </w:rPr>
  </w:style>
  <w:style w:type="character" w:customStyle="1" w:styleId="CommentSubjectChar">
    <w:name w:val="Comment Subject Char"/>
    <w:basedOn w:val="CommentTextChar"/>
    <w:link w:val="CommentSubject"/>
    <w:uiPriority w:val="99"/>
    <w:semiHidden/>
    <w:rsid w:val="005026C0"/>
    <w:rPr>
      <w:rFonts w:ascii="Arial" w:eastAsia="Times New Roman" w:hAnsi="Arial" w:cs="Arial"/>
      <w:b/>
      <w:bCs/>
      <w:sz w:val="20"/>
      <w:szCs w:val="20"/>
    </w:rPr>
  </w:style>
  <w:style w:type="character" w:styleId="FollowedHyperlink">
    <w:name w:val="FollowedHyperlink"/>
    <w:basedOn w:val="DefaultParagraphFont"/>
    <w:uiPriority w:val="99"/>
    <w:semiHidden/>
    <w:unhideWhenUsed/>
    <w:rsid w:val="001C3286"/>
    <w:rPr>
      <w:color w:val="954F72" w:themeColor="followedHyperlink"/>
      <w:u w:val="single"/>
    </w:rPr>
  </w:style>
  <w:style w:type="paragraph" w:styleId="Header">
    <w:name w:val="header"/>
    <w:basedOn w:val="Normal"/>
    <w:link w:val="HeaderChar"/>
    <w:uiPriority w:val="99"/>
    <w:unhideWhenUsed/>
    <w:rsid w:val="00C74812"/>
    <w:pPr>
      <w:tabs>
        <w:tab w:val="center" w:pos="4513"/>
        <w:tab w:val="right" w:pos="9026"/>
      </w:tabs>
    </w:pPr>
  </w:style>
  <w:style w:type="character" w:customStyle="1" w:styleId="HeaderChar">
    <w:name w:val="Header Char"/>
    <w:basedOn w:val="DefaultParagraphFont"/>
    <w:link w:val="Header"/>
    <w:uiPriority w:val="99"/>
    <w:rsid w:val="00C74812"/>
    <w:rPr>
      <w:rFonts w:ascii="Arial" w:eastAsia="Times New Roman" w:hAnsi="Arial" w:cs="Arial"/>
      <w:sz w:val="24"/>
      <w:szCs w:val="24"/>
    </w:rPr>
  </w:style>
  <w:style w:type="paragraph" w:styleId="Footer">
    <w:name w:val="footer"/>
    <w:basedOn w:val="Normal"/>
    <w:link w:val="FooterChar"/>
    <w:uiPriority w:val="99"/>
    <w:unhideWhenUsed/>
    <w:rsid w:val="00C74812"/>
    <w:pPr>
      <w:tabs>
        <w:tab w:val="center" w:pos="4513"/>
        <w:tab w:val="right" w:pos="9026"/>
      </w:tabs>
    </w:pPr>
  </w:style>
  <w:style w:type="character" w:customStyle="1" w:styleId="FooterChar">
    <w:name w:val="Footer Char"/>
    <w:basedOn w:val="DefaultParagraphFont"/>
    <w:link w:val="Footer"/>
    <w:uiPriority w:val="99"/>
    <w:rsid w:val="00C74812"/>
    <w:rPr>
      <w:rFonts w:ascii="Arial" w:eastAsia="Times New Roman" w:hAnsi="Arial" w:cs="Arial"/>
      <w:sz w:val="24"/>
      <w:szCs w:val="24"/>
    </w:rPr>
  </w:style>
  <w:style w:type="character" w:styleId="Strong">
    <w:name w:val="Strong"/>
    <w:basedOn w:val="DefaultParagraphFont"/>
    <w:uiPriority w:val="22"/>
    <w:qFormat/>
    <w:rsid w:val="00FF7291"/>
    <w:rPr>
      <w:b/>
      <w:bCs/>
    </w:rPr>
  </w:style>
  <w:style w:type="character" w:customStyle="1" w:styleId="Heading1Char">
    <w:name w:val="Heading 1 Char"/>
    <w:basedOn w:val="DefaultParagraphFont"/>
    <w:link w:val="Heading1"/>
    <w:uiPriority w:val="9"/>
    <w:rsid w:val="00FF729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51BB3"/>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502C6B"/>
    <w:rPr>
      <w:rFonts w:asciiTheme="majorHAnsi" w:eastAsiaTheme="majorEastAsia" w:hAnsiTheme="majorHAnsi" w:cstheme="majorBidi"/>
      <w:i/>
      <w:iCs/>
      <w:color w:val="2F5496" w:themeColor="accent1" w:themeShade="BF"/>
      <w:sz w:val="24"/>
      <w:szCs w:val="24"/>
    </w:rPr>
  </w:style>
  <w:style w:type="character" w:styleId="PlaceholderText">
    <w:name w:val="Placeholder Text"/>
    <w:basedOn w:val="DefaultParagraphFont"/>
    <w:uiPriority w:val="99"/>
    <w:semiHidden/>
    <w:rsid w:val="00ED5C03"/>
    <w:rPr>
      <w:color w:val="666666"/>
    </w:rPr>
  </w:style>
  <w:style w:type="paragraph" w:styleId="Title">
    <w:name w:val="Title"/>
    <w:basedOn w:val="Normal"/>
    <w:next w:val="Normal"/>
    <w:link w:val="TitleChar"/>
    <w:uiPriority w:val="10"/>
    <w:qFormat/>
    <w:rsid w:val="00ED5C0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5C03"/>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69303">
      <w:bodyDiv w:val="1"/>
      <w:marLeft w:val="0"/>
      <w:marRight w:val="0"/>
      <w:marTop w:val="0"/>
      <w:marBottom w:val="0"/>
      <w:divBdr>
        <w:top w:val="none" w:sz="0" w:space="0" w:color="auto"/>
        <w:left w:val="none" w:sz="0" w:space="0" w:color="auto"/>
        <w:bottom w:val="none" w:sz="0" w:space="0" w:color="auto"/>
        <w:right w:val="none" w:sz="0" w:space="0" w:color="auto"/>
      </w:divBdr>
    </w:div>
    <w:div w:id="256788999">
      <w:bodyDiv w:val="1"/>
      <w:marLeft w:val="0"/>
      <w:marRight w:val="0"/>
      <w:marTop w:val="0"/>
      <w:marBottom w:val="0"/>
      <w:divBdr>
        <w:top w:val="none" w:sz="0" w:space="0" w:color="auto"/>
        <w:left w:val="none" w:sz="0" w:space="0" w:color="auto"/>
        <w:bottom w:val="none" w:sz="0" w:space="0" w:color="auto"/>
        <w:right w:val="none" w:sz="0" w:space="0" w:color="auto"/>
      </w:divBdr>
      <w:divsChild>
        <w:div w:id="1436634083">
          <w:marLeft w:val="0"/>
          <w:marRight w:val="0"/>
          <w:marTop w:val="0"/>
          <w:marBottom w:val="0"/>
          <w:divBdr>
            <w:top w:val="none" w:sz="0" w:space="0" w:color="auto"/>
            <w:left w:val="none" w:sz="0" w:space="0" w:color="auto"/>
            <w:bottom w:val="none" w:sz="0" w:space="0" w:color="auto"/>
            <w:right w:val="none" w:sz="0" w:space="0" w:color="auto"/>
          </w:divBdr>
        </w:div>
        <w:div w:id="1710109814">
          <w:marLeft w:val="0"/>
          <w:marRight w:val="0"/>
          <w:marTop w:val="0"/>
          <w:marBottom w:val="0"/>
          <w:divBdr>
            <w:top w:val="none" w:sz="0" w:space="0" w:color="auto"/>
            <w:left w:val="none" w:sz="0" w:space="0" w:color="auto"/>
            <w:bottom w:val="none" w:sz="0" w:space="0" w:color="auto"/>
            <w:right w:val="none" w:sz="0" w:space="0" w:color="auto"/>
          </w:divBdr>
        </w:div>
        <w:div w:id="858274597">
          <w:marLeft w:val="0"/>
          <w:marRight w:val="0"/>
          <w:marTop w:val="0"/>
          <w:marBottom w:val="0"/>
          <w:divBdr>
            <w:top w:val="none" w:sz="0" w:space="0" w:color="auto"/>
            <w:left w:val="none" w:sz="0" w:space="0" w:color="auto"/>
            <w:bottom w:val="none" w:sz="0" w:space="0" w:color="auto"/>
            <w:right w:val="none" w:sz="0" w:space="0" w:color="auto"/>
          </w:divBdr>
        </w:div>
        <w:div w:id="269243091">
          <w:marLeft w:val="0"/>
          <w:marRight w:val="0"/>
          <w:marTop w:val="0"/>
          <w:marBottom w:val="0"/>
          <w:divBdr>
            <w:top w:val="none" w:sz="0" w:space="0" w:color="auto"/>
            <w:left w:val="none" w:sz="0" w:space="0" w:color="auto"/>
            <w:bottom w:val="none" w:sz="0" w:space="0" w:color="auto"/>
            <w:right w:val="none" w:sz="0" w:space="0" w:color="auto"/>
          </w:divBdr>
        </w:div>
      </w:divsChild>
    </w:div>
    <w:div w:id="634410598">
      <w:bodyDiv w:val="1"/>
      <w:marLeft w:val="0"/>
      <w:marRight w:val="0"/>
      <w:marTop w:val="0"/>
      <w:marBottom w:val="0"/>
      <w:divBdr>
        <w:top w:val="none" w:sz="0" w:space="0" w:color="auto"/>
        <w:left w:val="none" w:sz="0" w:space="0" w:color="auto"/>
        <w:bottom w:val="none" w:sz="0" w:space="0" w:color="auto"/>
        <w:right w:val="none" w:sz="0" w:space="0" w:color="auto"/>
      </w:divBdr>
    </w:div>
    <w:div w:id="734087378">
      <w:bodyDiv w:val="1"/>
      <w:marLeft w:val="0"/>
      <w:marRight w:val="0"/>
      <w:marTop w:val="0"/>
      <w:marBottom w:val="0"/>
      <w:divBdr>
        <w:top w:val="none" w:sz="0" w:space="0" w:color="auto"/>
        <w:left w:val="none" w:sz="0" w:space="0" w:color="auto"/>
        <w:bottom w:val="none" w:sz="0" w:space="0" w:color="auto"/>
        <w:right w:val="none" w:sz="0" w:space="0" w:color="auto"/>
      </w:divBdr>
    </w:div>
    <w:div w:id="760687610">
      <w:bodyDiv w:val="1"/>
      <w:marLeft w:val="0"/>
      <w:marRight w:val="0"/>
      <w:marTop w:val="0"/>
      <w:marBottom w:val="0"/>
      <w:divBdr>
        <w:top w:val="none" w:sz="0" w:space="0" w:color="auto"/>
        <w:left w:val="none" w:sz="0" w:space="0" w:color="auto"/>
        <w:bottom w:val="none" w:sz="0" w:space="0" w:color="auto"/>
        <w:right w:val="none" w:sz="0" w:space="0" w:color="auto"/>
      </w:divBdr>
    </w:div>
    <w:div w:id="798379265">
      <w:bodyDiv w:val="1"/>
      <w:marLeft w:val="0"/>
      <w:marRight w:val="0"/>
      <w:marTop w:val="0"/>
      <w:marBottom w:val="0"/>
      <w:divBdr>
        <w:top w:val="none" w:sz="0" w:space="0" w:color="auto"/>
        <w:left w:val="none" w:sz="0" w:space="0" w:color="auto"/>
        <w:bottom w:val="none" w:sz="0" w:space="0" w:color="auto"/>
        <w:right w:val="none" w:sz="0" w:space="0" w:color="auto"/>
      </w:divBdr>
      <w:divsChild>
        <w:div w:id="1764522204">
          <w:marLeft w:val="0"/>
          <w:marRight w:val="0"/>
          <w:marTop w:val="0"/>
          <w:marBottom w:val="0"/>
          <w:divBdr>
            <w:top w:val="none" w:sz="0" w:space="0" w:color="auto"/>
            <w:left w:val="none" w:sz="0" w:space="0" w:color="auto"/>
            <w:bottom w:val="none" w:sz="0" w:space="0" w:color="auto"/>
            <w:right w:val="none" w:sz="0" w:space="0" w:color="auto"/>
          </w:divBdr>
        </w:div>
        <w:div w:id="1265531890">
          <w:marLeft w:val="0"/>
          <w:marRight w:val="0"/>
          <w:marTop w:val="0"/>
          <w:marBottom w:val="0"/>
          <w:divBdr>
            <w:top w:val="none" w:sz="0" w:space="0" w:color="auto"/>
            <w:left w:val="none" w:sz="0" w:space="0" w:color="auto"/>
            <w:bottom w:val="none" w:sz="0" w:space="0" w:color="auto"/>
            <w:right w:val="none" w:sz="0" w:space="0" w:color="auto"/>
          </w:divBdr>
        </w:div>
        <w:div w:id="306009076">
          <w:marLeft w:val="0"/>
          <w:marRight w:val="0"/>
          <w:marTop w:val="0"/>
          <w:marBottom w:val="0"/>
          <w:divBdr>
            <w:top w:val="none" w:sz="0" w:space="0" w:color="auto"/>
            <w:left w:val="none" w:sz="0" w:space="0" w:color="auto"/>
            <w:bottom w:val="none" w:sz="0" w:space="0" w:color="auto"/>
            <w:right w:val="none" w:sz="0" w:space="0" w:color="auto"/>
          </w:divBdr>
        </w:div>
        <w:div w:id="1719478020">
          <w:marLeft w:val="0"/>
          <w:marRight w:val="0"/>
          <w:marTop w:val="0"/>
          <w:marBottom w:val="0"/>
          <w:divBdr>
            <w:top w:val="none" w:sz="0" w:space="0" w:color="auto"/>
            <w:left w:val="none" w:sz="0" w:space="0" w:color="auto"/>
            <w:bottom w:val="none" w:sz="0" w:space="0" w:color="auto"/>
            <w:right w:val="none" w:sz="0" w:space="0" w:color="auto"/>
          </w:divBdr>
        </w:div>
      </w:divsChild>
    </w:div>
    <w:div w:id="992830067">
      <w:bodyDiv w:val="1"/>
      <w:marLeft w:val="0"/>
      <w:marRight w:val="0"/>
      <w:marTop w:val="0"/>
      <w:marBottom w:val="0"/>
      <w:divBdr>
        <w:top w:val="none" w:sz="0" w:space="0" w:color="auto"/>
        <w:left w:val="none" w:sz="0" w:space="0" w:color="auto"/>
        <w:bottom w:val="none" w:sz="0" w:space="0" w:color="auto"/>
        <w:right w:val="none" w:sz="0" w:space="0" w:color="auto"/>
      </w:divBdr>
    </w:div>
    <w:div w:id="1585528170">
      <w:bodyDiv w:val="1"/>
      <w:marLeft w:val="0"/>
      <w:marRight w:val="0"/>
      <w:marTop w:val="0"/>
      <w:marBottom w:val="0"/>
      <w:divBdr>
        <w:top w:val="none" w:sz="0" w:space="0" w:color="auto"/>
        <w:left w:val="none" w:sz="0" w:space="0" w:color="auto"/>
        <w:bottom w:val="none" w:sz="0" w:space="0" w:color="auto"/>
        <w:right w:val="none" w:sz="0" w:space="0" w:color="auto"/>
      </w:divBdr>
    </w:div>
    <w:div w:id="1883010697">
      <w:bodyDiv w:val="1"/>
      <w:marLeft w:val="0"/>
      <w:marRight w:val="0"/>
      <w:marTop w:val="0"/>
      <w:marBottom w:val="0"/>
      <w:divBdr>
        <w:top w:val="none" w:sz="0" w:space="0" w:color="auto"/>
        <w:left w:val="none" w:sz="0" w:space="0" w:color="auto"/>
        <w:bottom w:val="none" w:sz="0" w:space="0" w:color="auto"/>
        <w:right w:val="none" w:sz="0" w:space="0" w:color="auto"/>
      </w:divBdr>
      <w:divsChild>
        <w:div w:id="569387980">
          <w:marLeft w:val="0"/>
          <w:marRight w:val="0"/>
          <w:marTop w:val="0"/>
          <w:marBottom w:val="0"/>
          <w:divBdr>
            <w:top w:val="none" w:sz="0" w:space="0" w:color="auto"/>
            <w:left w:val="none" w:sz="0" w:space="0" w:color="auto"/>
            <w:bottom w:val="none" w:sz="0" w:space="0" w:color="auto"/>
            <w:right w:val="none" w:sz="0" w:space="0" w:color="auto"/>
          </w:divBdr>
        </w:div>
        <w:div w:id="1056244093">
          <w:marLeft w:val="0"/>
          <w:marRight w:val="0"/>
          <w:marTop w:val="0"/>
          <w:marBottom w:val="0"/>
          <w:divBdr>
            <w:top w:val="none" w:sz="0" w:space="0" w:color="auto"/>
            <w:left w:val="none" w:sz="0" w:space="0" w:color="auto"/>
            <w:bottom w:val="none" w:sz="0" w:space="0" w:color="auto"/>
            <w:right w:val="none" w:sz="0" w:space="0" w:color="auto"/>
          </w:divBdr>
        </w:div>
        <w:div w:id="453403055">
          <w:marLeft w:val="0"/>
          <w:marRight w:val="0"/>
          <w:marTop w:val="0"/>
          <w:marBottom w:val="0"/>
          <w:divBdr>
            <w:top w:val="none" w:sz="0" w:space="0" w:color="auto"/>
            <w:left w:val="none" w:sz="0" w:space="0" w:color="auto"/>
            <w:bottom w:val="none" w:sz="0" w:space="0" w:color="auto"/>
            <w:right w:val="none" w:sz="0" w:space="0" w:color="auto"/>
          </w:divBdr>
        </w:div>
        <w:div w:id="395012112">
          <w:marLeft w:val="0"/>
          <w:marRight w:val="0"/>
          <w:marTop w:val="0"/>
          <w:marBottom w:val="0"/>
          <w:divBdr>
            <w:top w:val="none" w:sz="0" w:space="0" w:color="auto"/>
            <w:left w:val="none" w:sz="0" w:space="0" w:color="auto"/>
            <w:bottom w:val="none" w:sz="0" w:space="0" w:color="auto"/>
            <w:right w:val="none" w:sz="0" w:space="0" w:color="auto"/>
          </w:divBdr>
        </w:div>
      </w:divsChild>
    </w:div>
    <w:div w:id="1897277524">
      <w:bodyDiv w:val="1"/>
      <w:marLeft w:val="0"/>
      <w:marRight w:val="0"/>
      <w:marTop w:val="0"/>
      <w:marBottom w:val="0"/>
      <w:divBdr>
        <w:top w:val="none" w:sz="0" w:space="0" w:color="auto"/>
        <w:left w:val="none" w:sz="0" w:space="0" w:color="auto"/>
        <w:bottom w:val="none" w:sz="0" w:space="0" w:color="auto"/>
        <w:right w:val="none" w:sz="0" w:space="0" w:color="auto"/>
      </w:divBdr>
    </w:div>
    <w:div w:id="2091004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facebook.com/pages/REO-UK-Ltd/263330563768795"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twitter.com/REO_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reo.co.uk/news"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7045ca7-eb12-4a0b-9112-d762b432b210" xsi:nil="true"/>
    <lcf76f155ced4ddcb4097134ff3c332f xmlns="83137320-08c7-41f4-8e31-d7d186c713f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DB590B2C076D34293AC619A9DEC14B8" ma:contentTypeVersion="17" ma:contentTypeDescription="Create a new document." ma:contentTypeScope="" ma:versionID="df09d582b4f24488c57e7489bc5df78c">
  <xsd:schema xmlns:xsd="http://www.w3.org/2001/XMLSchema" xmlns:xs="http://www.w3.org/2001/XMLSchema" xmlns:p="http://schemas.microsoft.com/office/2006/metadata/properties" xmlns:ns2="83137320-08c7-41f4-8e31-d7d186c713fc" xmlns:ns3="57045ca7-eb12-4a0b-9112-d762b432b210" targetNamespace="http://schemas.microsoft.com/office/2006/metadata/properties" ma:root="true" ma:fieldsID="daf865c73af5682ff0423970376b2dfd" ns2:_="" ns3:_="">
    <xsd:import namespace="83137320-08c7-41f4-8e31-d7d186c713fc"/>
    <xsd:import namespace="57045ca7-eb12-4a0b-9112-d762b432b21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137320-08c7-41f4-8e31-d7d186c713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42d73ae-c86d-48f5-817e-1ea5624ba46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045ca7-eb12-4a0b-9112-d762b432b210"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45489b6-b086-4647-ac7b-3ba5c666b1ab}" ma:internalName="TaxCatchAll" ma:showField="CatchAllData" ma:web="57045ca7-eb12-4a0b-9112-d762b432b2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D000AA-E435-4C7E-A17A-B7FD694B9BE3}">
  <ds:schemaRefs>
    <ds:schemaRef ds:uri="http://schemas.microsoft.com/sharepoint/v3/contenttype/forms"/>
  </ds:schemaRefs>
</ds:datastoreItem>
</file>

<file path=customXml/itemProps2.xml><?xml version="1.0" encoding="utf-8"?>
<ds:datastoreItem xmlns:ds="http://schemas.openxmlformats.org/officeDocument/2006/customXml" ds:itemID="{AE1F3918-8493-4FF2-8AC3-560FC61A39DB}">
  <ds:schemaRefs>
    <ds:schemaRef ds:uri="http://schemas.microsoft.com/office/2006/metadata/properties"/>
    <ds:schemaRef ds:uri="http://schemas.microsoft.com/office/infopath/2007/PartnerControls"/>
    <ds:schemaRef ds:uri="57045ca7-eb12-4a0b-9112-d762b432b210"/>
    <ds:schemaRef ds:uri="83137320-08c7-41f4-8e31-d7d186c713fc"/>
  </ds:schemaRefs>
</ds:datastoreItem>
</file>

<file path=customXml/itemProps3.xml><?xml version="1.0" encoding="utf-8"?>
<ds:datastoreItem xmlns:ds="http://schemas.openxmlformats.org/officeDocument/2006/customXml" ds:itemID="{A41C4ABA-399F-475C-AC7B-AE85F7A788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137320-08c7-41f4-8e31-d7d186c713fc"/>
    <ds:schemaRef ds:uri="57045ca7-eb12-4a0b-9112-d762b432b2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798</Words>
  <Characters>5215</Characters>
  <Application>Microsoft Office Word</Application>
  <DocSecurity>0</DocSecurity>
  <Lines>113</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Taylor</dc:creator>
  <cp:keywords/>
  <dc:description/>
  <cp:lastModifiedBy>Steve Hughes</cp:lastModifiedBy>
  <cp:revision>3</cp:revision>
  <cp:lastPrinted>2023-06-20T08:09:00Z</cp:lastPrinted>
  <dcterms:created xsi:type="dcterms:W3CDTF">2025-08-14T14:00:00Z</dcterms:created>
  <dcterms:modified xsi:type="dcterms:W3CDTF">2025-08-14T14:18:00Z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9794fe9c75a297b53a305cfbafe3940ba94df021db93a36978a40006d821e84c</vt:lpwstr>
  </property>
  <property fmtid="{D5CDD505-2E9C-101B-9397-08002B2CF9AE}" pid="3" name="ContentTypeId">
    <vt:lpwstr>0x0101006DB590B2C076D34293AC619A9DEC14B8</vt:lpwstr>
  </property>
  <property fmtid="{D5CDD505-2E9C-101B-9397-08002B2CF9AE}" pid="4" name="MediaServiceImageTags">
    <vt:lpwstr/>
  </property>
</Properties>
</file>