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DF8B" w14:textId="55F9370D" w:rsidR="00FF7291" w:rsidRDefault="00D2223F" w:rsidP="00C74812">
      <w:pPr>
        <w:rPr>
          <w:b/>
          <w:bCs/>
          <w:sz w:val="36"/>
          <w:szCs w:val="36"/>
        </w:rPr>
      </w:pPr>
      <w:r w:rsidRPr="00D2223F">
        <w:rPr>
          <w:b/>
          <w:bCs/>
          <w:sz w:val="36"/>
          <w:szCs w:val="36"/>
        </w:rPr>
        <w:t>REO UK to Showcase Medical Power and Isolation Solutions at EBME Expo 2026</w:t>
      </w:r>
    </w:p>
    <w:p w14:paraId="2C9E081E" w14:textId="77777777" w:rsidR="00D2223F" w:rsidRDefault="00D2223F" w:rsidP="00C74812">
      <w:pPr>
        <w:rPr>
          <w:b/>
          <w:bCs/>
        </w:rPr>
      </w:pPr>
    </w:p>
    <w:p w14:paraId="3D8345CD" w14:textId="43D6AB7B" w:rsidR="00CD4915" w:rsidRDefault="00D2223F" w:rsidP="00D2223F">
      <w:pPr>
        <w:spacing w:line="360" w:lineRule="auto"/>
        <w:jc w:val="both"/>
        <w:rPr>
          <w:b/>
          <w:bCs/>
        </w:rPr>
      </w:pPr>
      <w:r w:rsidRPr="00D2223F">
        <w:rPr>
          <w:b/>
          <w:bCs/>
          <w:sz w:val="28"/>
          <w:szCs w:val="28"/>
        </w:rPr>
        <w:t>REO UK LTD will be exhibiting at the upcoming EBME Expo 2026, where the company will present a range of specialist power-quality, isolation, and medical transformer technologies designed to support the safe and reliable operation of medical electrical equipment in hospitals and healthcare environments</w:t>
      </w:r>
    </w:p>
    <w:p w14:paraId="6920539E" w14:textId="77777777" w:rsidR="00FF7291" w:rsidRDefault="00FF7291" w:rsidP="00552032">
      <w:pPr>
        <w:rPr>
          <w:b/>
          <w:bCs/>
        </w:rPr>
      </w:pPr>
    </w:p>
    <w:p w14:paraId="2C0B0A07" w14:textId="77777777" w:rsidR="00D2223F" w:rsidRPr="00D2223F" w:rsidRDefault="00D2223F" w:rsidP="00D2223F">
      <w:pPr>
        <w:spacing w:line="360" w:lineRule="auto"/>
        <w:jc w:val="both"/>
      </w:pPr>
      <w:r w:rsidRPr="00D2223F">
        <w:t>Taking place at the Coventry Building Society Arena, the EBME Expo remains one of the UK’s leading events for EBME managers, clinical engineers and MedTech professionals, bringing together manufacturers, service providers and healthcare specialists from across the sector.</w:t>
      </w:r>
    </w:p>
    <w:p w14:paraId="610F2B5A" w14:textId="77777777" w:rsidR="00D2223F" w:rsidRDefault="00D2223F" w:rsidP="00D2223F">
      <w:pPr>
        <w:spacing w:line="360" w:lineRule="auto"/>
        <w:jc w:val="both"/>
      </w:pPr>
    </w:p>
    <w:p w14:paraId="3E8C77D3" w14:textId="3F134371" w:rsidR="00D2223F" w:rsidRPr="00D2223F" w:rsidRDefault="00D2223F" w:rsidP="00D2223F">
      <w:pPr>
        <w:spacing w:line="360" w:lineRule="auto"/>
        <w:jc w:val="both"/>
      </w:pPr>
      <w:r w:rsidRPr="00D2223F">
        <w:t>At this year’s exhibition, REO UK will focus on technologies developed to help equipment manufacturers, integrators, and healthcare engineering teams address the increasing demands for electrical safety, EMC performance, and system reliability in modern medical environments.</w:t>
      </w:r>
    </w:p>
    <w:p w14:paraId="3E9396F6" w14:textId="77777777" w:rsidR="00D2223F" w:rsidRDefault="00D2223F" w:rsidP="00D2223F">
      <w:pPr>
        <w:spacing w:line="360" w:lineRule="auto"/>
        <w:jc w:val="both"/>
      </w:pPr>
    </w:p>
    <w:p w14:paraId="2DDDA5DB" w14:textId="287228CA" w:rsidR="00D2223F" w:rsidRDefault="00D2223F" w:rsidP="00D2223F">
      <w:pPr>
        <w:spacing w:line="360" w:lineRule="auto"/>
        <w:jc w:val="both"/>
      </w:pPr>
      <w:r w:rsidRPr="00D2223F">
        <w:t>A key focus on the REO stand will be the company’s established REOMED range of medical isolation transformers. Designed specifically for medical and healthcare applications, the REOMED series combines galvanic isolation with low leakage current and robust construction, helping support compliance with standards such as IEC/EN 60601-1.</w:t>
      </w:r>
    </w:p>
    <w:p w14:paraId="1DFDB0BE" w14:textId="77777777" w:rsidR="00D2223F" w:rsidRPr="00D2223F" w:rsidRDefault="00D2223F" w:rsidP="00D2223F">
      <w:pPr>
        <w:spacing w:line="360" w:lineRule="auto"/>
        <w:jc w:val="both"/>
      </w:pPr>
    </w:p>
    <w:p w14:paraId="2B3091FC" w14:textId="77777777" w:rsidR="00D2223F" w:rsidRPr="00D2223F" w:rsidRDefault="00D2223F" w:rsidP="00D2223F">
      <w:pPr>
        <w:spacing w:line="360" w:lineRule="auto"/>
        <w:jc w:val="both"/>
      </w:pPr>
      <w:r w:rsidRPr="00D2223F">
        <w:t>REO will also highlight solutions intended to improve power quality and electrical network stability, particularly as hospitals continue to integrate larger numbers of electronic devices, switch-mode power supplies, and network-connected systems into clinical environments.</w:t>
      </w:r>
    </w:p>
    <w:p w14:paraId="015D38B5" w14:textId="77777777" w:rsidR="00D2223F" w:rsidRPr="00D2223F" w:rsidRDefault="00D2223F" w:rsidP="00D2223F">
      <w:pPr>
        <w:spacing w:line="360" w:lineRule="auto"/>
        <w:jc w:val="both"/>
      </w:pPr>
      <w:r w:rsidRPr="00D2223F">
        <w:lastRenderedPageBreak/>
        <w:t>In addition, visitors will be able to discuss the growing importance of deterministic wired network infrastructure within healthcare facilities, including the role of electrical isolation within Ethernet and communications systems. REO’s REOMED ISONET technology has been developed to provide additional electrical isolation within Ethernet-based medical networks, supporting applications where patient safety, equipment protection and system integrity remain critical considerations.</w:t>
      </w:r>
    </w:p>
    <w:p w14:paraId="2C837FED" w14:textId="77777777" w:rsidR="00814292" w:rsidRDefault="00814292" w:rsidP="00D2223F">
      <w:pPr>
        <w:spacing w:line="360" w:lineRule="auto"/>
        <w:jc w:val="both"/>
      </w:pPr>
    </w:p>
    <w:p w14:paraId="285C234C" w14:textId="10A75D68" w:rsidR="00D2223F" w:rsidRDefault="00D2223F" w:rsidP="00D2223F">
      <w:pPr>
        <w:spacing w:line="360" w:lineRule="auto"/>
        <w:jc w:val="both"/>
        <w:rPr>
          <w:b/>
          <w:bCs/>
        </w:rPr>
      </w:pPr>
      <w:r w:rsidRPr="00D2223F">
        <w:t>Stephen Hughes, Managing Director of REO UK LTD, commented:</w:t>
      </w:r>
      <w:r w:rsidR="00814292">
        <w:t xml:space="preserve"> </w:t>
      </w:r>
      <w:r w:rsidRPr="00814292">
        <w:rPr>
          <w:b/>
          <w:bCs/>
        </w:rPr>
        <w:t>“EBME Expo provides an excellent opportunity to engage directly with EBME departments, clinical engineers and healthcare technology specialists who are dealing with increasingly complex electrical and EMC challenges within hospitals and medical facilities.Our focus is not simply on supplying components, but on supporting the safe, reliable and long-term operation of medical electrical systems through practical engineering solutions.”</w:t>
      </w:r>
    </w:p>
    <w:p w14:paraId="2D21C134" w14:textId="77777777" w:rsidR="00814292" w:rsidRPr="00814292" w:rsidRDefault="00814292" w:rsidP="00D2223F">
      <w:pPr>
        <w:spacing w:line="360" w:lineRule="auto"/>
        <w:jc w:val="both"/>
        <w:rPr>
          <w:b/>
          <w:bCs/>
        </w:rPr>
      </w:pPr>
    </w:p>
    <w:p w14:paraId="71C2DF64" w14:textId="77777777" w:rsidR="00D2223F" w:rsidRPr="00D2223F" w:rsidRDefault="00D2223F" w:rsidP="00D2223F">
      <w:pPr>
        <w:spacing w:line="360" w:lineRule="auto"/>
        <w:jc w:val="both"/>
      </w:pPr>
      <w:r w:rsidRPr="00D2223F">
        <w:t>Alongside product discussions, the REO team will also be available throughout the exhibition to discuss application-specific challenges, including electrical isolation, harmonic mitigation, EMC filtering and custom transformer solutions for medical and laboratory equipment.</w:t>
      </w:r>
    </w:p>
    <w:p w14:paraId="6DBF797B" w14:textId="5C00F5CA" w:rsidR="00D2223F" w:rsidRDefault="00D2223F" w:rsidP="00D2223F">
      <w:pPr>
        <w:spacing w:line="360" w:lineRule="auto"/>
        <w:jc w:val="both"/>
        <w:rPr>
          <w:b/>
          <w:bCs/>
        </w:rPr>
      </w:pPr>
      <w:r w:rsidRPr="00D2223F">
        <w:t xml:space="preserve">Visitors attending EBME Expo 2026 are invited to meet the REO UK team on Stand C17 to discuss current projects, future requirements, and </w:t>
      </w:r>
      <w:r w:rsidRPr="00D2223F">
        <w:rPr>
          <w:b/>
          <w:bCs/>
        </w:rPr>
        <w:t>emerging trends in medical power and electrical safety technologies.</w:t>
      </w:r>
    </w:p>
    <w:p w14:paraId="13C8B2F9" w14:textId="77777777" w:rsidR="00D2223F" w:rsidRPr="00552032" w:rsidRDefault="00D2223F" w:rsidP="00552032">
      <w:pPr>
        <w:rPr>
          <w:b/>
          <w:bCs/>
        </w:rPr>
      </w:pPr>
    </w:p>
    <w:p w14:paraId="385A5A90" w14:textId="707CE63D" w:rsidR="00772D20" w:rsidRDefault="00772D20" w:rsidP="00772D20">
      <w:r>
        <w:rPr>
          <w:rFonts w:eastAsia="MS Mincho"/>
          <w:b/>
          <w:bCs/>
          <w:color w:val="1F497D"/>
        </w:rPr>
        <w:t>Ends:</w:t>
      </w:r>
      <w:r>
        <w:t xml:space="preserve"> </w:t>
      </w:r>
      <w:r w:rsidR="00D8587A">
        <w:t>402</w:t>
      </w:r>
      <w:r w:rsidR="00CD4915">
        <w:t xml:space="preserve"> </w:t>
      </w:r>
      <w:r w:rsidR="005B3990">
        <w:t>words</w:t>
      </w:r>
    </w:p>
    <w:p w14:paraId="7D5126BE" w14:textId="77777777" w:rsidR="00772D20" w:rsidRDefault="00772D20" w:rsidP="00772D20"/>
    <w:p w14:paraId="2D483E76" w14:textId="77777777" w:rsidR="00772D20" w:rsidRDefault="00772D20" w:rsidP="00772D20">
      <w:pPr>
        <w:pStyle w:val="BodyCopy"/>
        <w:spacing w:before="0" w:after="0" w:line="240" w:lineRule="auto"/>
        <w:jc w:val="left"/>
        <w:rPr>
          <w:rFonts w:eastAsia="MS Mincho"/>
          <w:b/>
          <w:bCs/>
          <w:color w:val="1F497D"/>
        </w:rPr>
      </w:pPr>
    </w:p>
    <w:p w14:paraId="4790FD06" w14:textId="77777777" w:rsidR="00772D20" w:rsidRDefault="00772D20" w:rsidP="00772D20">
      <w:pPr>
        <w:pStyle w:val="BodyCopy"/>
        <w:spacing w:before="0" w:after="0" w:line="240" w:lineRule="auto"/>
        <w:jc w:val="left"/>
        <w:rPr>
          <w:rFonts w:eastAsia="MS Mincho"/>
          <w:b/>
          <w:bCs/>
          <w:color w:val="00B050"/>
        </w:rPr>
      </w:pPr>
      <w:r w:rsidRPr="00736615">
        <w:rPr>
          <w:rFonts w:eastAsia="MS Mincho"/>
          <w:b/>
          <w:bCs/>
          <w:color w:val="1F497D"/>
        </w:rPr>
        <w:t>Editor’s note:</w:t>
      </w:r>
      <w:r>
        <w:rPr>
          <w:rFonts w:eastAsia="MS Mincho"/>
          <w:b/>
          <w:bCs/>
          <w:color w:val="00B050"/>
        </w:rPr>
        <w:t xml:space="preserve"> </w:t>
      </w:r>
      <w:r w:rsidRPr="00DB760C">
        <w:rPr>
          <w:rFonts w:eastAsia="MS Mincho"/>
        </w:rPr>
        <w:t>If you want to ensure you keep up to date wit</w:t>
      </w:r>
      <w:r>
        <w:rPr>
          <w:rFonts w:eastAsia="MS Mincho"/>
        </w:rPr>
        <w:t>h press material, opinion focus</w:t>
      </w:r>
      <w:r w:rsidRPr="00DB760C">
        <w:rPr>
          <w:rFonts w:eastAsia="MS Mincho"/>
        </w:rPr>
        <w:t xml:space="preserve">ed blog content and case studies from </w:t>
      </w:r>
      <w:r>
        <w:rPr>
          <w:rFonts w:eastAsia="MS Mincho"/>
        </w:rPr>
        <w:t>REO UK</w:t>
      </w:r>
      <w:r w:rsidRPr="00DB760C">
        <w:rPr>
          <w:rFonts w:eastAsia="MS Mincho"/>
        </w:rPr>
        <w:t xml:space="preserve">, you can </w:t>
      </w:r>
      <w:r>
        <w:rPr>
          <w:rFonts w:eastAsia="MS Mincho"/>
        </w:rPr>
        <w:t xml:space="preserve">visit their news page: </w:t>
      </w:r>
      <w:hyperlink r:id="rId10" w:history="1">
        <w:r w:rsidRPr="00F50EA9">
          <w:rPr>
            <w:rStyle w:val="Hyperlink"/>
            <w:rFonts w:eastAsia="MS Mincho"/>
          </w:rPr>
          <w:t>http://www.reo.co.uk/news</w:t>
        </w:r>
      </w:hyperlink>
      <w:r>
        <w:rPr>
          <w:rFonts w:eastAsia="MS Mincho"/>
        </w:rPr>
        <w:t xml:space="preserve"> </w:t>
      </w:r>
    </w:p>
    <w:p w14:paraId="2047A5F3" w14:textId="77777777" w:rsidR="00772D20" w:rsidRDefault="00772D20" w:rsidP="00772D20">
      <w:pPr>
        <w:pStyle w:val="BodyCopy"/>
        <w:spacing w:before="0" w:after="0" w:line="240" w:lineRule="auto"/>
        <w:jc w:val="left"/>
        <w:rPr>
          <w:rFonts w:eastAsia="MS Mincho"/>
          <w:b/>
          <w:bCs/>
          <w:color w:val="00B050"/>
        </w:rPr>
      </w:pPr>
    </w:p>
    <w:p w14:paraId="77B61BCA" w14:textId="57661B99" w:rsidR="00772D20" w:rsidRDefault="00772D20" w:rsidP="00772D20">
      <w:pPr>
        <w:pStyle w:val="BodyCopy"/>
        <w:spacing w:before="0" w:after="0" w:line="240" w:lineRule="auto"/>
        <w:jc w:val="left"/>
        <w:rPr>
          <w:rFonts w:eastAsia="MS Mincho"/>
        </w:rPr>
      </w:pPr>
      <w:r w:rsidRPr="00736615">
        <w:rPr>
          <w:rFonts w:eastAsia="MS Mincho"/>
          <w:b/>
          <w:bCs/>
          <w:color w:val="1F497D"/>
        </w:rPr>
        <w:t xml:space="preserve">For further information </w:t>
      </w:r>
      <w:r w:rsidR="00C74812">
        <w:rPr>
          <w:rFonts w:eastAsia="MS Mincho"/>
          <w:b/>
          <w:bCs/>
          <w:color w:val="1F497D"/>
        </w:rPr>
        <w:t xml:space="preserve">or Press Enquiries </w:t>
      </w:r>
      <w:r w:rsidRPr="00736615">
        <w:rPr>
          <w:rFonts w:eastAsia="MS Mincho"/>
          <w:b/>
          <w:bCs/>
          <w:color w:val="1F497D"/>
        </w:rPr>
        <w:t>contact:</w:t>
      </w:r>
      <w:r w:rsidRPr="000D6C36">
        <w:rPr>
          <w:rFonts w:eastAsia="MS Mincho"/>
          <w:b/>
          <w:bCs/>
          <w:color w:val="439639"/>
        </w:rPr>
        <w:t xml:space="preserve"> </w:t>
      </w:r>
      <w:r w:rsidR="00D9257A">
        <w:rPr>
          <w:rFonts w:eastAsia="MS Mincho"/>
        </w:rPr>
        <w:t>Lucas Hughes</w:t>
      </w:r>
    </w:p>
    <w:p w14:paraId="2054FD49" w14:textId="77777777" w:rsidR="00772D20" w:rsidRDefault="00772D20" w:rsidP="00772D20">
      <w:pPr>
        <w:pStyle w:val="BodyCopy"/>
        <w:spacing w:before="0" w:after="0" w:line="240" w:lineRule="auto"/>
        <w:jc w:val="left"/>
      </w:pPr>
      <w:r w:rsidRPr="00736615">
        <w:t xml:space="preserve">REO (UK) Ltd, Units 2-4 Callow Hill Road, Craven Arms Business Park, </w:t>
      </w:r>
    </w:p>
    <w:p w14:paraId="77859862" w14:textId="77777777" w:rsidR="00772D20" w:rsidRPr="000D6C36" w:rsidRDefault="00772D20" w:rsidP="00772D20">
      <w:pPr>
        <w:pStyle w:val="BodyCopy"/>
        <w:spacing w:before="0" w:after="0" w:line="240" w:lineRule="auto"/>
        <w:jc w:val="left"/>
        <w:rPr>
          <w:rFonts w:eastAsia="MS Mincho"/>
          <w:lang w:val="en-US"/>
        </w:rPr>
      </w:pPr>
      <w:r w:rsidRPr="00736615">
        <w:lastRenderedPageBreak/>
        <w:t>Craven Arms, Shropshire, SY7 8NT</w:t>
      </w:r>
      <w:r>
        <w:br/>
      </w:r>
      <w:r w:rsidRPr="00757B22">
        <w:rPr>
          <w:rFonts w:eastAsia="MS Mincho"/>
          <w:b/>
          <w:bCs/>
          <w:color w:val="1F497D"/>
        </w:rPr>
        <w:t>Telephone:</w:t>
      </w:r>
      <w:r w:rsidRPr="000D6C36">
        <w:rPr>
          <w:rFonts w:eastAsia="MS Mincho"/>
          <w:color w:val="000000"/>
        </w:rPr>
        <w:t xml:space="preserve"> </w:t>
      </w:r>
      <w:r w:rsidRPr="00757B22">
        <w:rPr>
          <w:rFonts w:eastAsia="MS Mincho"/>
          <w:color w:val="000000"/>
        </w:rPr>
        <w:t>+44 (0)1588 673411</w:t>
      </w:r>
    </w:p>
    <w:p w14:paraId="6DD8639E" w14:textId="77777777" w:rsidR="00772D20" w:rsidRPr="00476DC1" w:rsidRDefault="00772D20" w:rsidP="00772D20">
      <w:pPr>
        <w:pStyle w:val="BodyCopy"/>
        <w:spacing w:before="0" w:after="0" w:line="240" w:lineRule="auto"/>
        <w:rPr>
          <w:rFonts w:eastAsia="MS Mincho"/>
          <w:lang w:val="fr-FR"/>
        </w:rPr>
      </w:pPr>
      <w:r w:rsidRPr="00476DC1">
        <w:rPr>
          <w:rFonts w:eastAsia="MS Mincho"/>
          <w:b/>
          <w:bCs/>
          <w:color w:val="1F497D"/>
          <w:lang w:val="fr-FR"/>
        </w:rPr>
        <w:t>www:</w:t>
      </w:r>
      <w:r w:rsidRPr="00476DC1">
        <w:rPr>
          <w:lang w:val="fr-FR"/>
        </w:rPr>
        <w:t xml:space="preserve"> </w:t>
      </w:r>
      <w:r w:rsidRPr="00476DC1">
        <w:rPr>
          <w:rFonts w:eastAsia="MS Mincho"/>
          <w:lang w:val="fr-FR"/>
        </w:rPr>
        <w:t>http://www.reo.co.uk</w:t>
      </w:r>
    </w:p>
    <w:p w14:paraId="21729325" w14:textId="1AAEA76E" w:rsidR="00772D20" w:rsidRPr="0084599E" w:rsidRDefault="00772D20" w:rsidP="00772D20">
      <w:pPr>
        <w:pStyle w:val="BodyCopy"/>
        <w:spacing w:before="0" w:after="0" w:line="240" w:lineRule="auto"/>
        <w:rPr>
          <w:rFonts w:eastAsia="MS Mincho"/>
          <w:lang w:val="fr-FR"/>
        </w:rPr>
      </w:pPr>
      <w:r w:rsidRPr="0084599E">
        <w:rPr>
          <w:rFonts w:eastAsia="MS Mincho"/>
          <w:b/>
          <w:bCs/>
          <w:color w:val="1F497D"/>
          <w:lang w:val="fr-FR"/>
        </w:rPr>
        <w:t>e-mail:</w:t>
      </w:r>
      <w:r w:rsidRPr="0084599E">
        <w:rPr>
          <w:rFonts w:eastAsia="MS Mincho"/>
          <w:lang w:val="fr-FR"/>
        </w:rPr>
        <w:t xml:space="preserve"> m</w:t>
      </w:r>
      <w:r w:rsidR="0087010D">
        <w:rPr>
          <w:rFonts w:eastAsia="MS Mincho"/>
          <w:lang w:val="fr-FR"/>
        </w:rPr>
        <w:t>arketing</w:t>
      </w:r>
      <w:r w:rsidRPr="0084599E">
        <w:rPr>
          <w:rFonts w:eastAsia="MS Mincho"/>
          <w:lang w:val="fr-FR"/>
        </w:rPr>
        <w:t>@reo.co.uk</w:t>
      </w:r>
    </w:p>
    <w:p w14:paraId="4383B7E6" w14:textId="77777777" w:rsidR="00772D20" w:rsidRPr="0084599E" w:rsidRDefault="00772D20" w:rsidP="00772D20">
      <w:pPr>
        <w:pStyle w:val="BodyCopy"/>
        <w:spacing w:before="0" w:after="0" w:line="240" w:lineRule="auto"/>
        <w:rPr>
          <w:rFonts w:eastAsia="MS Mincho"/>
          <w:lang w:val="fr-FR"/>
        </w:rPr>
      </w:pPr>
      <w:r w:rsidRPr="0084599E">
        <w:rPr>
          <w:rFonts w:eastAsia="MS Mincho"/>
          <w:b/>
          <w:bCs/>
          <w:color w:val="1F497D"/>
          <w:lang w:val="fr-FR"/>
        </w:rPr>
        <w:t>Twitter:</w:t>
      </w:r>
      <w:r w:rsidRPr="0084599E">
        <w:rPr>
          <w:color w:val="1F497D"/>
          <w:lang w:val="fr-FR"/>
        </w:rPr>
        <w:t xml:space="preserve"> </w:t>
      </w:r>
      <w:hyperlink r:id="rId11" w:history="1">
        <w:r w:rsidRPr="0084599E">
          <w:rPr>
            <w:rStyle w:val="Hyperlink"/>
            <w:lang w:val="fr-FR"/>
          </w:rPr>
          <w:t>https://twitter.com/REO_UK</w:t>
        </w:r>
      </w:hyperlink>
      <w:r w:rsidRPr="0084599E">
        <w:rPr>
          <w:rFonts w:eastAsia="MS Mincho"/>
          <w:b/>
          <w:bCs/>
          <w:color w:val="439639"/>
          <w:lang w:val="fr-FR"/>
        </w:rPr>
        <w:t xml:space="preserve"> </w:t>
      </w:r>
    </w:p>
    <w:p w14:paraId="2F32DB02" w14:textId="77777777" w:rsidR="00772D20" w:rsidRPr="0084599E" w:rsidRDefault="00772D20" w:rsidP="00772D20">
      <w:pPr>
        <w:pStyle w:val="BodyCopy"/>
        <w:spacing w:before="0" w:after="0" w:line="240" w:lineRule="auto"/>
        <w:rPr>
          <w:rFonts w:eastAsia="MS Mincho"/>
          <w:b/>
          <w:bCs/>
          <w:color w:val="333399"/>
          <w:lang w:val="fr-FR"/>
        </w:rPr>
      </w:pPr>
      <w:r w:rsidRPr="0084599E">
        <w:rPr>
          <w:rFonts w:eastAsia="MS Mincho"/>
          <w:b/>
          <w:bCs/>
          <w:color w:val="1F497D"/>
          <w:lang w:val="fr-FR"/>
        </w:rPr>
        <w:t>Facebook:</w:t>
      </w:r>
      <w:r w:rsidRPr="0084599E">
        <w:rPr>
          <w:rFonts w:eastAsia="MS Mincho"/>
          <w:b/>
          <w:bCs/>
          <w:color w:val="333399"/>
          <w:lang w:val="fr-FR"/>
        </w:rPr>
        <w:t xml:space="preserve"> </w:t>
      </w:r>
      <w:hyperlink r:id="rId12" w:history="1">
        <w:r w:rsidRPr="0084599E">
          <w:rPr>
            <w:rStyle w:val="Hyperlink"/>
            <w:lang w:val="fr-FR"/>
          </w:rPr>
          <w:t>http://www.facebook.com/pages/REO-UK-Ltd/263330563768795</w:t>
        </w:r>
      </w:hyperlink>
    </w:p>
    <w:p w14:paraId="4D089725" w14:textId="77777777" w:rsidR="00772D20" w:rsidRPr="0084599E" w:rsidRDefault="00772D20" w:rsidP="00772D20">
      <w:pPr>
        <w:pStyle w:val="BodyCopy"/>
        <w:spacing w:before="0" w:after="0" w:line="240" w:lineRule="auto"/>
        <w:rPr>
          <w:rFonts w:ascii="Helvetica" w:eastAsia="MS Mincho" w:hAnsi="Helvetica"/>
          <w:lang w:val="fr-FR"/>
        </w:rPr>
      </w:pPr>
    </w:p>
    <w:p w14:paraId="03387513" w14:textId="4D55E245" w:rsidR="00772D20" w:rsidRPr="00FF12FA" w:rsidRDefault="00772D20" w:rsidP="00772D20">
      <w:pPr>
        <w:pStyle w:val="BodyCopy"/>
        <w:spacing w:before="0" w:after="0" w:line="240" w:lineRule="auto"/>
        <w:jc w:val="left"/>
      </w:pPr>
      <w:r w:rsidRPr="008E53C7">
        <w:rPr>
          <w:b/>
          <w:bCs/>
          <w:color w:val="1F497D"/>
        </w:rPr>
        <w:t>About REO:</w:t>
      </w:r>
      <w:r w:rsidRPr="00FF12FA">
        <w:t xml:space="preserve"> </w:t>
      </w:r>
      <w:r w:rsidR="0079317D" w:rsidRPr="0079317D">
        <w:t>REO UK supplies high-quality power control and wound component solutions for industrial applications across the UK and Ireland. Our products are trusted wherever reliability and performance matter most, from manufacturing and rail to medical and renewable energy. As part of the REO Group, with manufacturing in Germany, the US, China and India, we combine local expertise with global innovation to deliver dependable power quality solutions.</w:t>
      </w:r>
    </w:p>
    <w:p w14:paraId="3A9A2FB9" w14:textId="77777777" w:rsidR="00E323F1" w:rsidRDefault="00E323F1"/>
    <w:sectPr w:rsidR="00E323F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8FA4" w14:textId="77777777" w:rsidR="00C04BC6" w:rsidRDefault="00C04BC6" w:rsidP="00C74812">
      <w:r>
        <w:separator/>
      </w:r>
    </w:p>
  </w:endnote>
  <w:endnote w:type="continuationSeparator" w:id="0">
    <w:p w14:paraId="6C3DAE12" w14:textId="77777777" w:rsidR="00C04BC6" w:rsidRDefault="00C04BC6" w:rsidP="00C7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426F" w14:textId="77777777" w:rsidR="00D3114D" w:rsidRDefault="00D31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E720" w14:textId="69688500" w:rsidR="00C74812" w:rsidRPr="00C03BA0" w:rsidRDefault="00C74812" w:rsidP="00C74812">
    <w:pPr>
      <w:pStyle w:val="NormalWeb"/>
      <w:jc w:val="both"/>
      <w:rPr>
        <w:rFonts w:ascii="Helvetica" w:eastAsia="MS Mincho" w:hAnsi="Helvetica"/>
        <w:b/>
        <w:bCs/>
        <w:color w:val="CC3300"/>
        <w:spacing w:val="-3"/>
      </w:rPr>
    </w:pPr>
    <w:r w:rsidRPr="008E53C7">
      <w:rPr>
        <w:rFonts w:ascii="Helvetica" w:eastAsia="MS Mincho" w:hAnsi="Helvetica" w:cs="Helvetica"/>
        <w:b/>
        <w:bCs/>
        <w:color w:val="1F497D"/>
      </w:rPr>
      <w:t>Ref:</w:t>
    </w:r>
    <w:r w:rsidR="00814292">
      <w:rPr>
        <w:rFonts w:ascii="Helvetica" w:eastAsia="MS Mincho" w:hAnsi="Helvetica" w:cs="Helvetica"/>
        <w:b/>
        <w:bCs/>
        <w:color w:val="1F497D"/>
      </w:rPr>
      <w:t xml:space="preserve"> </w:t>
    </w:r>
    <w:r w:rsidR="00814292">
      <w:rPr>
        <w:rFonts w:ascii="Helvetica" w:eastAsia="MS Mincho" w:hAnsi="Helvetica" w:cs="Helvetica"/>
        <w:spacing w:val="-3"/>
      </w:rPr>
      <w:fldChar w:fldCharType="begin"/>
    </w:r>
    <w:r w:rsidR="00814292">
      <w:rPr>
        <w:rFonts w:ascii="Helvetica" w:eastAsia="MS Mincho" w:hAnsi="Helvetica" w:cs="Helvetica"/>
        <w:spacing w:val="-3"/>
      </w:rPr>
      <w:instrText xml:space="preserve"> FILENAME \* MERGEFORMAT </w:instrText>
    </w:r>
    <w:r w:rsidR="00814292">
      <w:rPr>
        <w:rFonts w:ascii="Helvetica" w:eastAsia="MS Mincho" w:hAnsi="Helvetica" w:cs="Helvetica"/>
        <w:spacing w:val="-3"/>
      </w:rPr>
      <w:fldChar w:fldCharType="separate"/>
    </w:r>
    <w:r w:rsidR="00814292">
      <w:rPr>
        <w:rFonts w:ascii="Helvetica" w:eastAsia="MS Mincho" w:hAnsi="Helvetica" w:cs="Helvetica"/>
        <w:noProof/>
        <w:spacing w:val="-3"/>
      </w:rPr>
      <w:t>REO2026-10-REO UK to Showcase Medical Power and Isolation Solutions at EBME 2026</w:t>
    </w:r>
    <w:r w:rsidR="00814292">
      <w:rPr>
        <w:rFonts w:ascii="Helvetica" w:eastAsia="MS Mincho" w:hAnsi="Helvetica" w:cs="Helvetica"/>
        <w:spacing w:val="-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FAC0" w14:textId="77777777" w:rsidR="00D3114D" w:rsidRDefault="00D31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BC6A3" w14:textId="77777777" w:rsidR="00C04BC6" w:rsidRDefault="00C04BC6" w:rsidP="00C74812">
      <w:r>
        <w:separator/>
      </w:r>
    </w:p>
  </w:footnote>
  <w:footnote w:type="continuationSeparator" w:id="0">
    <w:p w14:paraId="7B5F438D" w14:textId="77777777" w:rsidR="00C04BC6" w:rsidRDefault="00C04BC6" w:rsidP="00C7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C827" w14:textId="77777777" w:rsidR="00D3114D" w:rsidRDefault="00D31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4E80" w14:textId="77777777" w:rsidR="00C74812" w:rsidRDefault="00C74812" w:rsidP="00C74812">
    <w:pPr>
      <w:pStyle w:val="Header"/>
    </w:pPr>
    <w:r w:rsidRPr="00725BD3">
      <w:rPr>
        <w:rFonts w:ascii="Helvetica" w:eastAsia="MS Mincho" w:hAnsi="Helvetica"/>
        <w:noProof/>
        <w:lang w:eastAsia="en-GB"/>
      </w:rPr>
      <w:drawing>
        <wp:anchor distT="0" distB="0" distL="114300" distR="114300" simplePos="0" relativeHeight="251658240" behindDoc="1" locked="0" layoutInCell="1" allowOverlap="1" wp14:anchorId="0392A14F" wp14:editId="3DEEE8FF">
          <wp:simplePos x="0" y="0"/>
          <wp:positionH relativeFrom="margin">
            <wp:align>center</wp:align>
          </wp:positionH>
          <wp:positionV relativeFrom="paragraph">
            <wp:posOffset>-106680</wp:posOffset>
          </wp:positionV>
          <wp:extent cx="1535430" cy="695325"/>
          <wp:effectExtent l="0" t="0" r="7620" b="9525"/>
          <wp:wrapTight wrapText="bothSides">
            <wp:wrapPolygon edited="0">
              <wp:start x="0" y="0"/>
              <wp:lineTo x="0" y="21304"/>
              <wp:lineTo x="21439" y="21304"/>
              <wp:lineTo x="21439" y="0"/>
              <wp:lineTo x="0" y="0"/>
            </wp:wrapPolygon>
          </wp:wrapTight>
          <wp:docPr id="1" name="Picture 1" descr="REO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O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D009722" w14:textId="77777777" w:rsidR="00C74812" w:rsidRDefault="00C74812" w:rsidP="00C74812">
    <w:pPr>
      <w:pStyle w:val="Header"/>
      <w:rPr>
        <w:b/>
        <w:bCs/>
        <w:sz w:val="44"/>
        <w:szCs w:val="44"/>
      </w:rPr>
    </w:pPr>
  </w:p>
  <w:p w14:paraId="2B8FFEC8" w14:textId="77777777" w:rsidR="00C74812" w:rsidRDefault="00C74812" w:rsidP="00C74812">
    <w:pPr>
      <w:pStyle w:val="Header"/>
      <w:rPr>
        <w:b/>
        <w:bCs/>
        <w:sz w:val="44"/>
        <w:szCs w:val="44"/>
      </w:rPr>
    </w:pPr>
  </w:p>
  <w:p w14:paraId="54569766" w14:textId="39C4DDEA" w:rsidR="00C74812" w:rsidRPr="00FF7291" w:rsidRDefault="00C74812" w:rsidP="00FF7291">
    <w:pPr>
      <w:pStyle w:val="Header"/>
      <w:jc w:val="center"/>
      <w:rPr>
        <w:b/>
        <w:bCs/>
        <w:sz w:val="28"/>
        <w:szCs w:val="28"/>
      </w:rPr>
    </w:pPr>
    <w:r w:rsidRPr="00FF7291">
      <w:rPr>
        <w:b/>
        <w:bCs/>
        <w:sz w:val="28"/>
        <w:szCs w:val="28"/>
      </w:rPr>
      <w:t>REO UK LTD Press Release</w:t>
    </w:r>
    <w:r w:rsidR="00C12B51" w:rsidRPr="00FF7291">
      <w:rPr>
        <w:b/>
        <w:bCs/>
        <w:sz w:val="28"/>
        <w:szCs w:val="28"/>
      </w:rPr>
      <w:t xml:space="preserve"> – </w:t>
    </w:r>
    <w:r w:rsidR="00D3114D">
      <w:rPr>
        <w:b/>
        <w:bCs/>
        <w:sz w:val="28"/>
        <w:szCs w:val="28"/>
      </w:rPr>
      <w:fldChar w:fldCharType="begin"/>
    </w:r>
    <w:r w:rsidR="00D3114D">
      <w:rPr>
        <w:b/>
        <w:bCs/>
        <w:sz w:val="28"/>
        <w:szCs w:val="28"/>
      </w:rPr>
      <w:instrText xml:space="preserve"> DATE \@ "MMMM yy" </w:instrText>
    </w:r>
    <w:r w:rsidR="00D3114D">
      <w:rPr>
        <w:b/>
        <w:bCs/>
        <w:sz w:val="28"/>
        <w:szCs w:val="28"/>
      </w:rPr>
      <w:fldChar w:fldCharType="separate"/>
    </w:r>
    <w:r w:rsidR="00D3114D">
      <w:rPr>
        <w:b/>
        <w:bCs/>
        <w:noProof/>
        <w:sz w:val="28"/>
        <w:szCs w:val="28"/>
      </w:rPr>
      <w:t>May 26</w:t>
    </w:r>
    <w:r w:rsidR="00D3114D">
      <w:rPr>
        <w:b/>
        <w:bCs/>
        <w:sz w:val="28"/>
        <w:szCs w:val="28"/>
      </w:rPr>
      <w:fldChar w:fldCharType="end"/>
    </w:r>
  </w:p>
  <w:p w14:paraId="57E51CEF" w14:textId="0F06B4E3" w:rsidR="00C12B51" w:rsidRDefault="00C12B51" w:rsidP="00FF7291">
    <w:pPr>
      <w:pStyle w:val="Header"/>
      <w:jc w:val="center"/>
      <w:rPr>
        <w:b/>
        <w:bCs/>
        <w:sz w:val="28"/>
        <w:szCs w:val="28"/>
      </w:rPr>
    </w:pPr>
    <w:r w:rsidRPr="00FF7291">
      <w:rPr>
        <w:b/>
        <w:bCs/>
        <w:sz w:val="28"/>
        <w:szCs w:val="28"/>
      </w:rPr>
      <w:t>For immediate release</w:t>
    </w:r>
  </w:p>
  <w:p w14:paraId="6DCF23CA" w14:textId="77777777" w:rsidR="00C51BB3" w:rsidRPr="00FF7291" w:rsidRDefault="00C51BB3" w:rsidP="00FF7291">
    <w:pPr>
      <w:pStyle w:val="Heade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638A" w14:textId="77777777" w:rsidR="00D3114D" w:rsidRDefault="00D31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06C5"/>
    <w:multiLevelType w:val="multilevel"/>
    <w:tmpl w:val="A70AB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F16F7B"/>
    <w:multiLevelType w:val="multilevel"/>
    <w:tmpl w:val="0914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80EEE"/>
    <w:multiLevelType w:val="multilevel"/>
    <w:tmpl w:val="CA9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F1C76"/>
    <w:multiLevelType w:val="multilevel"/>
    <w:tmpl w:val="28F6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D601B"/>
    <w:multiLevelType w:val="multilevel"/>
    <w:tmpl w:val="797E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500EE"/>
    <w:multiLevelType w:val="multilevel"/>
    <w:tmpl w:val="AE3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023E3"/>
    <w:multiLevelType w:val="multilevel"/>
    <w:tmpl w:val="F6688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401A4F"/>
    <w:multiLevelType w:val="multilevel"/>
    <w:tmpl w:val="03A8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274740">
    <w:abstractNumId w:val="6"/>
  </w:num>
  <w:num w:numId="2" w16cid:durableId="375156060">
    <w:abstractNumId w:val="2"/>
  </w:num>
  <w:num w:numId="3" w16cid:durableId="1821339754">
    <w:abstractNumId w:val="3"/>
  </w:num>
  <w:num w:numId="4" w16cid:durableId="1893426337">
    <w:abstractNumId w:val="0"/>
  </w:num>
  <w:num w:numId="5" w16cid:durableId="723604146">
    <w:abstractNumId w:val="4"/>
  </w:num>
  <w:num w:numId="6" w16cid:durableId="1378890675">
    <w:abstractNumId w:val="1"/>
  </w:num>
  <w:num w:numId="7" w16cid:durableId="1090857814">
    <w:abstractNumId w:val="5"/>
  </w:num>
  <w:num w:numId="8" w16cid:durableId="1926763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20"/>
    <w:rsid w:val="00016A90"/>
    <w:rsid w:val="00020C86"/>
    <w:rsid w:val="00023BE9"/>
    <w:rsid w:val="00033A00"/>
    <w:rsid w:val="000410CE"/>
    <w:rsid w:val="000470D6"/>
    <w:rsid w:val="00051632"/>
    <w:rsid w:val="000558E3"/>
    <w:rsid w:val="00056F9E"/>
    <w:rsid w:val="00065DFE"/>
    <w:rsid w:val="00065F7E"/>
    <w:rsid w:val="00071594"/>
    <w:rsid w:val="000721B0"/>
    <w:rsid w:val="0007555B"/>
    <w:rsid w:val="000757F6"/>
    <w:rsid w:val="000770AC"/>
    <w:rsid w:val="00084292"/>
    <w:rsid w:val="00086D15"/>
    <w:rsid w:val="000942D0"/>
    <w:rsid w:val="000955E2"/>
    <w:rsid w:val="000A17EC"/>
    <w:rsid w:val="000A3BF5"/>
    <w:rsid w:val="000A756A"/>
    <w:rsid w:val="000C1E38"/>
    <w:rsid w:val="000C2485"/>
    <w:rsid w:val="000D5E50"/>
    <w:rsid w:val="000E773A"/>
    <w:rsid w:val="000F24DD"/>
    <w:rsid w:val="001611C2"/>
    <w:rsid w:val="00172B73"/>
    <w:rsid w:val="00194053"/>
    <w:rsid w:val="001B272C"/>
    <w:rsid w:val="001C1D8F"/>
    <w:rsid w:val="001C3286"/>
    <w:rsid w:val="001D3AB6"/>
    <w:rsid w:val="001E6368"/>
    <w:rsid w:val="001E702E"/>
    <w:rsid w:val="002170E8"/>
    <w:rsid w:val="00225670"/>
    <w:rsid w:val="0022575F"/>
    <w:rsid w:val="002270F7"/>
    <w:rsid w:val="0025576D"/>
    <w:rsid w:val="002567A2"/>
    <w:rsid w:val="0026330C"/>
    <w:rsid w:val="00277D9F"/>
    <w:rsid w:val="00282B1D"/>
    <w:rsid w:val="002945D2"/>
    <w:rsid w:val="002A74CB"/>
    <w:rsid w:val="002B5CBA"/>
    <w:rsid w:val="002C1566"/>
    <w:rsid w:val="002C6DAD"/>
    <w:rsid w:val="002D45D4"/>
    <w:rsid w:val="002E14B9"/>
    <w:rsid w:val="002E7403"/>
    <w:rsid w:val="002E768D"/>
    <w:rsid w:val="00302890"/>
    <w:rsid w:val="00316896"/>
    <w:rsid w:val="00316C10"/>
    <w:rsid w:val="00320BC5"/>
    <w:rsid w:val="003228F0"/>
    <w:rsid w:val="00322CF9"/>
    <w:rsid w:val="00342458"/>
    <w:rsid w:val="00351096"/>
    <w:rsid w:val="003732A0"/>
    <w:rsid w:val="00373B13"/>
    <w:rsid w:val="00374DC0"/>
    <w:rsid w:val="00386590"/>
    <w:rsid w:val="00386A8C"/>
    <w:rsid w:val="00395FE2"/>
    <w:rsid w:val="003C3E44"/>
    <w:rsid w:val="003C74A4"/>
    <w:rsid w:val="003D48AE"/>
    <w:rsid w:val="003F4AC5"/>
    <w:rsid w:val="003F7D9B"/>
    <w:rsid w:val="00416547"/>
    <w:rsid w:val="004167F9"/>
    <w:rsid w:val="00427B2A"/>
    <w:rsid w:val="004302CE"/>
    <w:rsid w:val="00446F3C"/>
    <w:rsid w:val="00452907"/>
    <w:rsid w:val="0045486E"/>
    <w:rsid w:val="00460998"/>
    <w:rsid w:val="00476DC1"/>
    <w:rsid w:val="00477EFF"/>
    <w:rsid w:val="00484061"/>
    <w:rsid w:val="00497D0C"/>
    <w:rsid w:val="004A2154"/>
    <w:rsid w:val="004B14D6"/>
    <w:rsid w:val="004E5A08"/>
    <w:rsid w:val="004E7097"/>
    <w:rsid w:val="005026C0"/>
    <w:rsid w:val="00502C6B"/>
    <w:rsid w:val="005035D6"/>
    <w:rsid w:val="0051359B"/>
    <w:rsid w:val="00523A06"/>
    <w:rsid w:val="0053446C"/>
    <w:rsid w:val="00542180"/>
    <w:rsid w:val="00552032"/>
    <w:rsid w:val="00553116"/>
    <w:rsid w:val="0057056C"/>
    <w:rsid w:val="005B3990"/>
    <w:rsid w:val="005B6915"/>
    <w:rsid w:val="005C7DB0"/>
    <w:rsid w:val="005F099B"/>
    <w:rsid w:val="005F5970"/>
    <w:rsid w:val="00611526"/>
    <w:rsid w:val="00650052"/>
    <w:rsid w:val="00656C08"/>
    <w:rsid w:val="006778C1"/>
    <w:rsid w:val="00677B6F"/>
    <w:rsid w:val="00690B4B"/>
    <w:rsid w:val="006A5389"/>
    <w:rsid w:val="006A63B9"/>
    <w:rsid w:val="006B04D2"/>
    <w:rsid w:val="006B0547"/>
    <w:rsid w:val="006C6D97"/>
    <w:rsid w:val="006E5A69"/>
    <w:rsid w:val="006E73B9"/>
    <w:rsid w:val="006F1706"/>
    <w:rsid w:val="007206F6"/>
    <w:rsid w:val="00754B98"/>
    <w:rsid w:val="00760C17"/>
    <w:rsid w:val="00772D20"/>
    <w:rsid w:val="007745F1"/>
    <w:rsid w:val="00774F8F"/>
    <w:rsid w:val="00777545"/>
    <w:rsid w:val="00781EA6"/>
    <w:rsid w:val="00792353"/>
    <w:rsid w:val="0079317D"/>
    <w:rsid w:val="00797F39"/>
    <w:rsid w:val="00797F9C"/>
    <w:rsid w:val="007C609D"/>
    <w:rsid w:val="007D0779"/>
    <w:rsid w:val="007D1E87"/>
    <w:rsid w:val="007E07A7"/>
    <w:rsid w:val="007E3756"/>
    <w:rsid w:val="00814292"/>
    <w:rsid w:val="008213FA"/>
    <w:rsid w:val="00826F2C"/>
    <w:rsid w:val="00830DDF"/>
    <w:rsid w:val="00835740"/>
    <w:rsid w:val="0084097B"/>
    <w:rsid w:val="0084599E"/>
    <w:rsid w:val="00847288"/>
    <w:rsid w:val="0086625F"/>
    <w:rsid w:val="0087010D"/>
    <w:rsid w:val="00887D3F"/>
    <w:rsid w:val="00891D83"/>
    <w:rsid w:val="008B1F10"/>
    <w:rsid w:val="008B4AAE"/>
    <w:rsid w:val="008C34D7"/>
    <w:rsid w:val="008C6529"/>
    <w:rsid w:val="008E307E"/>
    <w:rsid w:val="008E366B"/>
    <w:rsid w:val="008E4A05"/>
    <w:rsid w:val="008F19BB"/>
    <w:rsid w:val="008F1B41"/>
    <w:rsid w:val="0090203F"/>
    <w:rsid w:val="009027DC"/>
    <w:rsid w:val="009119AC"/>
    <w:rsid w:val="00923EE0"/>
    <w:rsid w:val="00935936"/>
    <w:rsid w:val="009365F7"/>
    <w:rsid w:val="009467C5"/>
    <w:rsid w:val="00947386"/>
    <w:rsid w:val="00962552"/>
    <w:rsid w:val="00964FBB"/>
    <w:rsid w:val="0097344D"/>
    <w:rsid w:val="00987670"/>
    <w:rsid w:val="00993222"/>
    <w:rsid w:val="00994DB7"/>
    <w:rsid w:val="009B38F9"/>
    <w:rsid w:val="009C2D0B"/>
    <w:rsid w:val="009D00F6"/>
    <w:rsid w:val="009D7874"/>
    <w:rsid w:val="009E536A"/>
    <w:rsid w:val="009F09CB"/>
    <w:rsid w:val="00A006B5"/>
    <w:rsid w:val="00A01C1A"/>
    <w:rsid w:val="00A10CB1"/>
    <w:rsid w:val="00A11A76"/>
    <w:rsid w:val="00A21B1A"/>
    <w:rsid w:val="00A21DCC"/>
    <w:rsid w:val="00A363AC"/>
    <w:rsid w:val="00A45938"/>
    <w:rsid w:val="00A6697F"/>
    <w:rsid w:val="00A67439"/>
    <w:rsid w:val="00A824A6"/>
    <w:rsid w:val="00A9363A"/>
    <w:rsid w:val="00AA1734"/>
    <w:rsid w:val="00AA3F76"/>
    <w:rsid w:val="00AA4F60"/>
    <w:rsid w:val="00AB070D"/>
    <w:rsid w:val="00AB07E4"/>
    <w:rsid w:val="00AB4463"/>
    <w:rsid w:val="00AB4ADA"/>
    <w:rsid w:val="00AD3689"/>
    <w:rsid w:val="00AE63F7"/>
    <w:rsid w:val="00AE668E"/>
    <w:rsid w:val="00AE7685"/>
    <w:rsid w:val="00AF5E81"/>
    <w:rsid w:val="00B12EDA"/>
    <w:rsid w:val="00B17323"/>
    <w:rsid w:val="00B3339A"/>
    <w:rsid w:val="00B342CD"/>
    <w:rsid w:val="00B401C1"/>
    <w:rsid w:val="00B425C6"/>
    <w:rsid w:val="00B51418"/>
    <w:rsid w:val="00B52550"/>
    <w:rsid w:val="00B57D91"/>
    <w:rsid w:val="00B60E7A"/>
    <w:rsid w:val="00B616C2"/>
    <w:rsid w:val="00B65C23"/>
    <w:rsid w:val="00B765FB"/>
    <w:rsid w:val="00B93AA7"/>
    <w:rsid w:val="00BA6FEF"/>
    <w:rsid w:val="00BB7F1C"/>
    <w:rsid w:val="00BC33CE"/>
    <w:rsid w:val="00BD201E"/>
    <w:rsid w:val="00BE269B"/>
    <w:rsid w:val="00BE65E1"/>
    <w:rsid w:val="00BF2B2A"/>
    <w:rsid w:val="00BF7E2B"/>
    <w:rsid w:val="00C04BC6"/>
    <w:rsid w:val="00C07691"/>
    <w:rsid w:val="00C076B6"/>
    <w:rsid w:val="00C124BB"/>
    <w:rsid w:val="00C12B51"/>
    <w:rsid w:val="00C153C2"/>
    <w:rsid w:val="00C15493"/>
    <w:rsid w:val="00C22A57"/>
    <w:rsid w:val="00C2346E"/>
    <w:rsid w:val="00C3076C"/>
    <w:rsid w:val="00C36BB3"/>
    <w:rsid w:val="00C418FA"/>
    <w:rsid w:val="00C47CE5"/>
    <w:rsid w:val="00C51BB3"/>
    <w:rsid w:val="00C728CA"/>
    <w:rsid w:val="00C74812"/>
    <w:rsid w:val="00C87DA3"/>
    <w:rsid w:val="00C9012C"/>
    <w:rsid w:val="00C91CC1"/>
    <w:rsid w:val="00CB68EF"/>
    <w:rsid w:val="00CD3E5A"/>
    <w:rsid w:val="00CD4915"/>
    <w:rsid w:val="00CE456D"/>
    <w:rsid w:val="00CE7A21"/>
    <w:rsid w:val="00D06459"/>
    <w:rsid w:val="00D13BCE"/>
    <w:rsid w:val="00D2223F"/>
    <w:rsid w:val="00D30E8C"/>
    <w:rsid w:val="00D3114D"/>
    <w:rsid w:val="00D31323"/>
    <w:rsid w:val="00D405E0"/>
    <w:rsid w:val="00D50C34"/>
    <w:rsid w:val="00D608E8"/>
    <w:rsid w:val="00D705FD"/>
    <w:rsid w:val="00D82E8B"/>
    <w:rsid w:val="00D83183"/>
    <w:rsid w:val="00D8587A"/>
    <w:rsid w:val="00D863F6"/>
    <w:rsid w:val="00D9043F"/>
    <w:rsid w:val="00D9257A"/>
    <w:rsid w:val="00DA304F"/>
    <w:rsid w:val="00DA50EE"/>
    <w:rsid w:val="00DB1F72"/>
    <w:rsid w:val="00DC56C4"/>
    <w:rsid w:val="00DE0E11"/>
    <w:rsid w:val="00DE500E"/>
    <w:rsid w:val="00DF3B76"/>
    <w:rsid w:val="00E02676"/>
    <w:rsid w:val="00E21E60"/>
    <w:rsid w:val="00E323F1"/>
    <w:rsid w:val="00E339E4"/>
    <w:rsid w:val="00E55A2E"/>
    <w:rsid w:val="00E71E4A"/>
    <w:rsid w:val="00E86215"/>
    <w:rsid w:val="00EA17ED"/>
    <w:rsid w:val="00EA4449"/>
    <w:rsid w:val="00EB5241"/>
    <w:rsid w:val="00EB7DD7"/>
    <w:rsid w:val="00ED5C03"/>
    <w:rsid w:val="00ED78E6"/>
    <w:rsid w:val="00EF4F6A"/>
    <w:rsid w:val="00F047C7"/>
    <w:rsid w:val="00F125B6"/>
    <w:rsid w:val="00F249EE"/>
    <w:rsid w:val="00F31381"/>
    <w:rsid w:val="00F345A5"/>
    <w:rsid w:val="00F358C7"/>
    <w:rsid w:val="00F36727"/>
    <w:rsid w:val="00F45AC0"/>
    <w:rsid w:val="00F5074C"/>
    <w:rsid w:val="00F51957"/>
    <w:rsid w:val="00F655CC"/>
    <w:rsid w:val="00F76F88"/>
    <w:rsid w:val="00F77043"/>
    <w:rsid w:val="00F77980"/>
    <w:rsid w:val="00F9077F"/>
    <w:rsid w:val="00F95C78"/>
    <w:rsid w:val="00F9640B"/>
    <w:rsid w:val="00F96471"/>
    <w:rsid w:val="00FA2583"/>
    <w:rsid w:val="00FB0DC3"/>
    <w:rsid w:val="00FB2672"/>
    <w:rsid w:val="00FB63A5"/>
    <w:rsid w:val="00FC5858"/>
    <w:rsid w:val="00FD2F83"/>
    <w:rsid w:val="00FE56F3"/>
    <w:rsid w:val="00FF7291"/>
    <w:rsid w:val="03F9E7B0"/>
    <w:rsid w:val="37D1209A"/>
    <w:rsid w:val="6F4C2D3B"/>
    <w:rsid w:val="7AD7DF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F0E3A"/>
  <w15:chartTrackingRefBased/>
  <w15:docId w15:val="{ECB95F20-A44F-44BF-9552-62D8E888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91"/>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3C3E44"/>
    <w:pPr>
      <w:outlineLvl w:val="0"/>
    </w:pPr>
    <w:rPr>
      <w:b/>
      <w:bCs/>
      <w:sz w:val="36"/>
      <w:szCs w:val="36"/>
    </w:rPr>
  </w:style>
  <w:style w:type="paragraph" w:styleId="Heading2">
    <w:name w:val="heading 2"/>
    <w:basedOn w:val="Normal"/>
    <w:next w:val="Normal"/>
    <w:link w:val="Heading2Char"/>
    <w:uiPriority w:val="9"/>
    <w:unhideWhenUsed/>
    <w:qFormat/>
    <w:rsid w:val="00CD49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1B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02C6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2D20"/>
    <w:rPr>
      <w:color w:val="0000FF"/>
      <w:u w:val="single"/>
    </w:rPr>
  </w:style>
  <w:style w:type="paragraph" w:customStyle="1" w:styleId="BodyCopy">
    <w:name w:val="Body Copy"/>
    <w:basedOn w:val="Normal"/>
    <w:uiPriority w:val="99"/>
    <w:rsid w:val="00772D20"/>
    <w:pPr>
      <w:spacing w:before="120" w:after="120" w:line="360" w:lineRule="auto"/>
      <w:jc w:val="both"/>
    </w:pPr>
  </w:style>
  <w:style w:type="paragraph" w:styleId="NormalWeb">
    <w:name w:val="Normal (Web)"/>
    <w:basedOn w:val="Normal"/>
    <w:uiPriority w:val="99"/>
    <w:rsid w:val="00772D20"/>
    <w:pPr>
      <w:spacing w:before="100" w:beforeAutospacing="1" w:after="100" w:afterAutospacing="1"/>
    </w:pPr>
    <w:rPr>
      <w:lang w:val="en-US"/>
    </w:rPr>
  </w:style>
  <w:style w:type="paragraph" w:styleId="Revision">
    <w:name w:val="Revision"/>
    <w:hidden/>
    <w:uiPriority w:val="99"/>
    <w:semiHidden/>
    <w:rsid w:val="00AD3689"/>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6A63B9"/>
    <w:rPr>
      <w:color w:val="605E5C"/>
      <w:shd w:val="clear" w:color="auto" w:fill="E1DFDD"/>
    </w:rPr>
  </w:style>
  <w:style w:type="character" w:styleId="CommentReference">
    <w:name w:val="annotation reference"/>
    <w:basedOn w:val="DefaultParagraphFont"/>
    <w:uiPriority w:val="99"/>
    <w:semiHidden/>
    <w:unhideWhenUsed/>
    <w:rsid w:val="005026C0"/>
    <w:rPr>
      <w:sz w:val="16"/>
      <w:szCs w:val="16"/>
    </w:rPr>
  </w:style>
  <w:style w:type="paragraph" w:styleId="CommentText">
    <w:name w:val="annotation text"/>
    <w:basedOn w:val="Normal"/>
    <w:link w:val="CommentTextChar"/>
    <w:uiPriority w:val="99"/>
    <w:unhideWhenUsed/>
    <w:rsid w:val="005026C0"/>
    <w:rPr>
      <w:sz w:val="20"/>
      <w:szCs w:val="20"/>
    </w:rPr>
  </w:style>
  <w:style w:type="character" w:customStyle="1" w:styleId="CommentTextChar">
    <w:name w:val="Comment Text Char"/>
    <w:basedOn w:val="DefaultParagraphFont"/>
    <w:link w:val="CommentText"/>
    <w:uiPriority w:val="99"/>
    <w:rsid w:val="005026C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026C0"/>
    <w:rPr>
      <w:b/>
      <w:bCs/>
    </w:rPr>
  </w:style>
  <w:style w:type="character" w:customStyle="1" w:styleId="CommentSubjectChar">
    <w:name w:val="Comment Subject Char"/>
    <w:basedOn w:val="CommentTextChar"/>
    <w:link w:val="CommentSubject"/>
    <w:uiPriority w:val="99"/>
    <w:semiHidden/>
    <w:rsid w:val="005026C0"/>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1C3286"/>
    <w:rPr>
      <w:color w:val="954F72" w:themeColor="followedHyperlink"/>
      <w:u w:val="single"/>
    </w:rPr>
  </w:style>
  <w:style w:type="paragraph" w:styleId="Header">
    <w:name w:val="header"/>
    <w:basedOn w:val="Normal"/>
    <w:link w:val="HeaderChar"/>
    <w:uiPriority w:val="99"/>
    <w:unhideWhenUsed/>
    <w:rsid w:val="00C74812"/>
    <w:pPr>
      <w:tabs>
        <w:tab w:val="center" w:pos="4513"/>
        <w:tab w:val="right" w:pos="9026"/>
      </w:tabs>
    </w:pPr>
  </w:style>
  <w:style w:type="character" w:customStyle="1" w:styleId="HeaderChar">
    <w:name w:val="Header Char"/>
    <w:basedOn w:val="DefaultParagraphFont"/>
    <w:link w:val="Header"/>
    <w:uiPriority w:val="99"/>
    <w:rsid w:val="00C74812"/>
    <w:rPr>
      <w:rFonts w:ascii="Arial" w:eastAsia="Times New Roman" w:hAnsi="Arial" w:cs="Arial"/>
      <w:sz w:val="24"/>
      <w:szCs w:val="24"/>
    </w:rPr>
  </w:style>
  <w:style w:type="paragraph" w:styleId="Footer">
    <w:name w:val="footer"/>
    <w:basedOn w:val="Normal"/>
    <w:link w:val="FooterChar"/>
    <w:uiPriority w:val="99"/>
    <w:unhideWhenUsed/>
    <w:rsid w:val="00C74812"/>
    <w:pPr>
      <w:tabs>
        <w:tab w:val="center" w:pos="4513"/>
        <w:tab w:val="right" w:pos="9026"/>
      </w:tabs>
    </w:pPr>
  </w:style>
  <w:style w:type="character" w:customStyle="1" w:styleId="FooterChar">
    <w:name w:val="Footer Char"/>
    <w:basedOn w:val="DefaultParagraphFont"/>
    <w:link w:val="Footer"/>
    <w:uiPriority w:val="99"/>
    <w:rsid w:val="00C74812"/>
    <w:rPr>
      <w:rFonts w:ascii="Arial" w:eastAsia="Times New Roman" w:hAnsi="Arial" w:cs="Arial"/>
      <w:sz w:val="24"/>
      <w:szCs w:val="24"/>
    </w:rPr>
  </w:style>
  <w:style w:type="character" w:styleId="Strong">
    <w:name w:val="Strong"/>
    <w:basedOn w:val="DefaultParagraphFont"/>
    <w:uiPriority w:val="22"/>
    <w:qFormat/>
    <w:rsid w:val="00FF7291"/>
    <w:rPr>
      <w:b/>
      <w:bCs/>
    </w:rPr>
  </w:style>
  <w:style w:type="character" w:customStyle="1" w:styleId="Heading1Char">
    <w:name w:val="Heading 1 Char"/>
    <w:basedOn w:val="DefaultParagraphFont"/>
    <w:link w:val="Heading1"/>
    <w:uiPriority w:val="9"/>
    <w:rsid w:val="003C3E44"/>
    <w:rPr>
      <w:rFonts w:ascii="Arial" w:eastAsia="Times New Roman" w:hAnsi="Arial" w:cs="Arial"/>
      <w:b/>
      <w:bCs/>
      <w:sz w:val="36"/>
      <w:szCs w:val="36"/>
    </w:rPr>
  </w:style>
  <w:style w:type="character" w:customStyle="1" w:styleId="Heading3Char">
    <w:name w:val="Heading 3 Char"/>
    <w:basedOn w:val="DefaultParagraphFont"/>
    <w:link w:val="Heading3"/>
    <w:uiPriority w:val="9"/>
    <w:semiHidden/>
    <w:rsid w:val="00C51B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02C6B"/>
    <w:rPr>
      <w:rFonts w:asciiTheme="majorHAnsi" w:eastAsiaTheme="majorEastAsia" w:hAnsiTheme="majorHAnsi" w:cstheme="majorBidi"/>
      <w:i/>
      <w:iCs/>
      <w:color w:val="2F5496" w:themeColor="accent1" w:themeShade="BF"/>
      <w:sz w:val="24"/>
      <w:szCs w:val="24"/>
    </w:rPr>
  </w:style>
  <w:style w:type="character" w:styleId="PlaceholderText">
    <w:name w:val="Placeholder Text"/>
    <w:basedOn w:val="DefaultParagraphFont"/>
    <w:uiPriority w:val="99"/>
    <w:semiHidden/>
    <w:rsid w:val="00ED5C03"/>
    <w:rPr>
      <w:color w:val="666666"/>
    </w:rPr>
  </w:style>
  <w:style w:type="paragraph" w:styleId="Title">
    <w:name w:val="Title"/>
    <w:aliases w:val="Lead Paragraph"/>
    <w:basedOn w:val="NoSpacing"/>
    <w:next w:val="Normal"/>
    <w:link w:val="TitleChar"/>
    <w:uiPriority w:val="10"/>
    <w:qFormat/>
    <w:rsid w:val="00CD4915"/>
    <w:pPr>
      <w:spacing w:line="360" w:lineRule="auto"/>
    </w:pPr>
    <w:rPr>
      <w:b/>
      <w:bCs/>
    </w:rPr>
  </w:style>
  <w:style w:type="character" w:customStyle="1" w:styleId="TitleChar">
    <w:name w:val="Title Char"/>
    <w:aliases w:val="Lead Paragraph Char"/>
    <w:basedOn w:val="DefaultParagraphFont"/>
    <w:link w:val="Title"/>
    <w:uiPriority w:val="10"/>
    <w:rsid w:val="00CD4915"/>
    <w:rPr>
      <w:rFonts w:ascii="Arial" w:eastAsia="Times New Roman" w:hAnsi="Arial" w:cs="Arial"/>
      <w:b/>
      <w:bCs/>
      <w:sz w:val="24"/>
      <w:szCs w:val="24"/>
    </w:rPr>
  </w:style>
  <w:style w:type="character" w:customStyle="1" w:styleId="Heading2Char">
    <w:name w:val="Heading 2 Char"/>
    <w:basedOn w:val="DefaultParagraphFont"/>
    <w:link w:val="Heading2"/>
    <w:uiPriority w:val="9"/>
    <w:rsid w:val="00CD4915"/>
    <w:rPr>
      <w:rFonts w:asciiTheme="majorHAnsi" w:eastAsiaTheme="majorEastAsia" w:hAnsiTheme="majorHAnsi" w:cstheme="majorBidi"/>
      <w:color w:val="2F5496" w:themeColor="accent1" w:themeShade="BF"/>
      <w:sz w:val="26"/>
      <w:szCs w:val="26"/>
    </w:rPr>
  </w:style>
  <w:style w:type="paragraph" w:styleId="NoSpacing">
    <w:name w:val="No Spacing"/>
    <w:aliases w:val="Lead"/>
    <w:uiPriority w:val="1"/>
    <w:rsid w:val="00CD4915"/>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303">
      <w:bodyDiv w:val="1"/>
      <w:marLeft w:val="0"/>
      <w:marRight w:val="0"/>
      <w:marTop w:val="0"/>
      <w:marBottom w:val="0"/>
      <w:divBdr>
        <w:top w:val="none" w:sz="0" w:space="0" w:color="auto"/>
        <w:left w:val="none" w:sz="0" w:space="0" w:color="auto"/>
        <w:bottom w:val="none" w:sz="0" w:space="0" w:color="auto"/>
        <w:right w:val="none" w:sz="0" w:space="0" w:color="auto"/>
      </w:divBdr>
    </w:div>
    <w:div w:id="256788999">
      <w:bodyDiv w:val="1"/>
      <w:marLeft w:val="0"/>
      <w:marRight w:val="0"/>
      <w:marTop w:val="0"/>
      <w:marBottom w:val="0"/>
      <w:divBdr>
        <w:top w:val="none" w:sz="0" w:space="0" w:color="auto"/>
        <w:left w:val="none" w:sz="0" w:space="0" w:color="auto"/>
        <w:bottom w:val="none" w:sz="0" w:space="0" w:color="auto"/>
        <w:right w:val="none" w:sz="0" w:space="0" w:color="auto"/>
      </w:divBdr>
      <w:divsChild>
        <w:div w:id="1436634083">
          <w:marLeft w:val="0"/>
          <w:marRight w:val="0"/>
          <w:marTop w:val="0"/>
          <w:marBottom w:val="0"/>
          <w:divBdr>
            <w:top w:val="none" w:sz="0" w:space="0" w:color="auto"/>
            <w:left w:val="none" w:sz="0" w:space="0" w:color="auto"/>
            <w:bottom w:val="none" w:sz="0" w:space="0" w:color="auto"/>
            <w:right w:val="none" w:sz="0" w:space="0" w:color="auto"/>
          </w:divBdr>
        </w:div>
        <w:div w:id="1710109814">
          <w:marLeft w:val="0"/>
          <w:marRight w:val="0"/>
          <w:marTop w:val="0"/>
          <w:marBottom w:val="0"/>
          <w:divBdr>
            <w:top w:val="none" w:sz="0" w:space="0" w:color="auto"/>
            <w:left w:val="none" w:sz="0" w:space="0" w:color="auto"/>
            <w:bottom w:val="none" w:sz="0" w:space="0" w:color="auto"/>
            <w:right w:val="none" w:sz="0" w:space="0" w:color="auto"/>
          </w:divBdr>
        </w:div>
        <w:div w:id="858274597">
          <w:marLeft w:val="0"/>
          <w:marRight w:val="0"/>
          <w:marTop w:val="0"/>
          <w:marBottom w:val="0"/>
          <w:divBdr>
            <w:top w:val="none" w:sz="0" w:space="0" w:color="auto"/>
            <w:left w:val="none" w:sz="0" w:space="0" w:color="auto"/>
            <w:bottom w:val="none" w:sz="0" w:space="0" w:color="auto"/>
            <w:right w:val="none" w:sz="0" w:space="0" w:color="auto"/>
          </w:divBdr>
        </w:div>
        <w:div w:id="269243091">
          <w:marLeft w:val="0"/>
          <w:marRight w:val="0"/>
          <w:marTop w:val="0"/>
          <w:marBottom w:val="0"/>
          <w:divBdr>
            <w:top w:val="none" w:sz="0" w:space="0" w:color="auto"/>
            <w:left w:val="none" w:sz="0" w:space="0" w:color="auto"/>
            <w:bottom w:val="none" w:sz="0" w:space="0" w:color="auto"/>
            <w:right w:val="none" w:sz="0" w:space="0" w:color="auto"/>
          </w:divBdr>
        </w:div>
      </w:divsChild>
    </w:div>
    <w:div w:id="634410598">
      <w:bodyDiv w:val="1"/>
      <w:marLeft w:val="0"/>
      <w:marRight w:val="0"/>
      <w:marTop w:val="0"/>
      <w:marBottom w:val="0"/>
      <w:divBdr>
        <w:top w:val="none" w:sz="0" w:space="0" w:color="auto"/>
        <w:left w:val="none" w:sz="0" w:space="0" w:color="auto"/>
        <w:bottom w:val="none" w:sz="0" w:space="0" w:color="auto"/>
        <w:right w:val="none" w:sz="0" w:space="0" w:color="auto"/>
      </w:divBdr>
    </w:div>
    <w:div w:id="734087378">
      <w:bodyDiv w:val="1"/>
      <w:marLeft w:val="0"/>
      <w:marRight w:val="0"/>
      <w:marTop w:val="0"/>
      <w:marBottom w:val="0"/>
      <w:divBdr>
        <w:top w:val="none" w:sz="0" w:space="0" w:color="auto"/>
        <w:left w:val="none" w:sz="0" w:space="0" w:color="auto"/>
        <w:bottom w:val="none" w:sz="0" w:space="0" w:color="auto"/>
        <w:right w:val="none" w:sz="0" w:space="0" w:color="auto"/>
      </w:divBdr>
    </w:div>
    <w:div w:id="760687610">
      <w:bodyDiv w:val="1"/>
      <w:marLeft w:val="0"/>
      <w:marRight w:val="0"/>
      <w:marTop w:val="0"/>
      <w:marBottom w:val="0"/>
      <w:divBdr>
        <w:top w:val="none" w:sz="0" w:space="0" w:color="auto"/>
        <w:left w:val="none" w:sz="0" w:space="0" w:color="auto"/>
        <w:bottom w:val="none" w:sz="0" w:space="0" w:color="auto"/>
        <w:right w:val="none" w:sz="0" w:space="0" w:color="auto"/>
      </w:divBdr>
    </w:div>
    <w:div w:id="798379265">
      <w:bodyDiv w:val="1"/>
      <w:marLeft w:val="0"/>
      <w:marRight w:val="0"/>
      <w:marTop w:val="0"/>
      <w:marBottom w:val="0"/>
      <w:divBdr>
        <w:top w:val="none" w:sz="0" w:space="0" w:color="auto"/>
        <w:left w:val="none" w:sz="0" w:space="0" w:color="auto"/>
        <w:bottom w:val="none" w:sz="0" w:space="0" w:color="auto"/>
        <w:right w:val="none" w:sz="0" w:space="0" w:color="auto"/>
      </w:divBdr>
      <w:divsChild>
        <w:div w:id="1764522204">
          <w:marLeft w:val="0"/>
          <w:marRight w:val="0"/>
          <w:marTop w:val="0"/>
          <w:marBottom w:val="0"/>
          <w:divBdr>
            <w:top w:val="none" w:sz="0" w:space="0" w:color="auto"/>
            <w:left w:val="none" w:sz="0" w:space="0" w:color="auto"/>
            <w:bottom w:val="none" w:sz="0" w:space="0" w:color="auto"/>
            <w:right w:val="none" w:sz="0" w:space="0" w:color="auto"/>
          </w:divBdr>
        </w:div>
        <w:div w:id="1265531890">
          <w:marLeft w:val="0"/>
          <w:marRight w:val="0"/>
          <w:marTop w:val="0"/>
          <w:marBottom w:val="0"/>
          <w:divBdr>
            <w:top w:val="none" w:sz="0" w:space="0" w:color="auto"/>
            <w:left w:val="none" w:sz="0" w:space="0" w:color="auto"/>
            <w:bottom w:val="none" w:sz="0" w:space="0" w:color="auto"/>
            <w:right w:val="none" w:sz="0" w:space="0" w:color="auto"/>
          </w:divBdr>
        </w:div>
        <w:div w:id="306009076">
          <w:marLeft w:val="0"/>
          <w:marRight w:val="0"/>
          <w:marTop w:val="0"/>
          <w:marBottom w:val="0"/>
          <w:divBdr>
            <w:top w:val="none" w:sz="0" w:space="0" w:color="auto"/>
            <w:left w:val="none" w:sz="0" w:space="0" w:color="auto"/>
            <w:bottom w:val="none" w:sz="0" w:space="0" w:color="auto"/>
            <w:right w:val="none" w:sz="0" w:space="0" w:color="auto"/>
          </w:divBdr>
        </w:div>
        <w:div w:id="1719478020">
          <w:marLeft w:val="0"/>
          <w:marRight w:val="0"/>
          <w:marTop w:val="0"/>
          <w:marBottom w:val="0"/>
          <w:divBdr>
            <w:top w:val="none" w:sz="0" w:space="0" w:color="auto"/>
            <w:left w:val="none" w:sz="0" w:space="0" w:color="auto"/>
            <w:bottom w:val="none" w:sz="0" w:space="0" w:color="auto"/>
            <w:right w:val="none" w:sz="0" w:space="0" w:color="auto"/>
          </w:divBdr>
        </w:div>
      </w:divsChild>
    </w:div>
    <w:div w:id="992830067">
      <w:bodyDiv w:val="1"/>
      <w:marLeft w:val="0"/>
      <w:marRight w:val="0"/>
      <w:marTop w:val="0"/>
      <w:marBottom w:val="0"/>
      <w:divBdr>
        <w:top w:val="none" w:sz="0" w:space="0" w:color="auto"/>
        <w:left w:val="none" w:sz="0" w:space="0" w:color="auto"/>
        <w:bottom w:val="none" w:sz="0" w:space="0" w:color="auto"/>
        <w:right w:val="none" w:sz="0" w:space="0" w:color="auto"/>
      </w:divBdr>
    </w:div>
    <w:div w:id="1585528170">
      <w:bodyDiv w:val="1"/>
      <w:marLeft w:val="0"/>
      <w:marRight w:val="0"/>
      <w:marTop w:val="0"/>
      <w:marBottom w:val="0"/>
      <w:divBdr>
        <w:top w:val="none" w:sz="0" w:space="0" w:color="auto"/>
        <w:left w:val="none" w:sz="0" w:space="0" w:color="auto"/>
        <w:bottom w:val="none" w:sz="0" w:space="0" w:color="auto"/>
        <w:right w:val="none" w:sz="0" w:space="0" w:color="auto"/>
      </w:divBdr>
    </w:div>
    <w:div w:id="1883010697">
      <w:bodyDiv w:val="1"/>
      <w:marLeft w:val="0"/>
      <w:marRight w:val="0"/>
      <w:marTop w:val="0"/>
      <w:marBottom w:val="0"/>
      <w:divBdr>
        <w:top w:val="none" w:sz="0" w:space="0" w:color="auto"/>
        <w:left w:val="none" w:sz="0" w:space="0" w:color="auto"/>
        <w:bottom w:val="none" w:sz="0" w:space="0" w:color="auto"/>
        <w:right w:val="none" w:sz="0" w:space="0" w:color="auto"/>
      </w:divBdr>
      <w:divsChild>
        <w:div w:id="569387980">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
        <w:div w:id="453403055">
          <w:marLeft w:val="0"/>
          <w:marRight w:val="0"/>
          <w:marTop w:val="0"/>
          <w:marBottom w:val="0"/>
          <w:divBdr>
            <w:top w:val="none" w:sz="0" w:space="0" w:color="auto"/>
            <w:left w:val="none" w:sz="0" w:space="0" w:color="auto"/>
            <w:bottom w:val="none" w:sz="0" w:space="0" w:color="auto"/>
            <w:right w:val="none" w:sz="0" w:space="0" w:color="auto"/>
          </w:divBdr>
        </w:div>
        <w:div w:id="395012112">
          <w:marLeft w:val="0"/>
          <w:marRight w:val="0"/>
          <w:marTop w:val="0"/>
          <w:marBottom w:val="0"/>
          <w:divBdr>
            <w:top w:val="none" w:sz="0" w:space="0" w:color="auto"/>
            <w:left w:val="none" w:sz="0" w:space="0" w:color="auto"/>
            <w:bottom w:val="none" w:sz="0" w:space="0" w:color="auto"/>
            <w:right w:val="none" w:sz="0" w:space="0" w:color="auto"/>
          </w:divBdr>
        </w:div>
      </w:divsChild>
    </w:div>
    <w:div w:id="1897277524">
      <w:bodyDiv w:val="1"/>
      <w:marLeft w:val="0"/>
      <w:marRight w:val="0"/>
      <w:marTop w:val="0"/>
      <w:marBottom w:val="0"/>
      <w:divBdr>
        <w:top w:val="none" w:sz="0" w:space="0" w:color="auto"/>
        <w:left w:val="none" w:sz="0" w:space="0" w:color="auto"/>
        <w:bottom w:val="none" w:sz="0" w:space="0" w:color="auto"/>
        <w:right w:val="none" w:sz="0" w:space="0" w:color="auto"/>
      </w:divBdr>
    </w:div>
    <w:div w:id="20910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pages/REO-UK-Ltd/26333056376879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REO_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reo.co.uk/new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7" ma:contentTypeDescription="Create a new document." ma:contentTypeScope="" ma:versionID="df09d582b4f24488c57e7489bc5df78c">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daf865c73af5682ff0423970376b2dfd"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C4ABA-399F-475C-AC7B-AE85F7A7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F3918-8493-4FF2-8AC3-560FC61A39DB}">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customXml/itemProps3.xml><?xml version="1.0" encoding="utf-8"?>
<ds:datastoreItem xmlns:ds="http://schemas.openxmlformats.org/officeDocument/2006/customXml" ds:itemID="{A6D000AA-E435-4C7E-A17A-B7FD694B9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Taylor</dc:creator>
  <cp:keywords/>
  <dc:description/>
  <cp:lastModifiedBy>Steve Hughes</cp:lastModifiedBy>
  <cp:revision>4</cp:revision>
  <cp:lastPrinted>2023-06-20T08:09:00Z</cp:lastPrinted>
  <dcterms:created xsi:type="dcterms:W3CDTF">2026-05-19T11:07:00Z</dcterms:created>
  <dcterms:modified xsi:type="dcterms:W3CDTF">2026-05-19T14:55:00Z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9794fe9c75a297b53a305cfbafe3940ba94df021db93a36978a40006d821e84c</vt:lpwstr>
  </property>
  <property fmtid="{D5CDD505-2E9C-101B-9397-08002B2CF9AE}" pid="3" name="ContentTypeId">
    <vt:lpwstr>0x0101006DB590B2C076D34293AC619A9DEC14B8</vt:lpwstr>
  </property>
  <property fmtid="{D5CDD505-2E9C-101B-9397-08002B2CF9AE}" pid="4" name="MediaServiceImageTags">
    <vt:lpwstr/>
  </property>
</Properties>
</file>